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73302B" w14:textId="77777777" w:rsidR="003B01BD" w:rsidRPr="00646EBA" w:rsidRDefault="00F679CD">
      <w:pPr>
        <w:spacing w:before="120" w:after="0" w:line="240" w:lineRule="auto"/>
        <w:jc w:val="right"/>
        <w:rPr>
          <w:b/>
          <w:bCs/>
          <w:sz w:val="24"/>
          <w:szCs w:val="24"/>
        </w:rPr>
      </w:pPr>
      <w:r w:rsidRPr="00646EBA">
        <w:rPr>
          <w:b/>
          <w:bCs/>
          <w:sz w:val="24"/>
          <w:szCs w:val="24"/>
        </w:rPr>
        <w:t xml:space="preserve"> Załącznik nr 1 </w:t>
      </w:r>
    </w:p>
    <w:p w14:paraId="6A73302C" w14:textId="1D355B27" w:rsidR="003B01BD" w:rsidRDefault="00F679CD">
      <w:pPr>
        <w:spacing w:before="120" w:after="0" w:line="240" w:lineRule="auto"/>
        <w:jc w:val="right"/>
        <w:rPr>
          <w:i/>
          <w:iCs/>
          <w:sz w:val="24"/>
          <w:szCs w:val="24"/>
        </w:rPr>
      </w:pPr>
      <w:r>
        <w:rPr>
          <w:i/>
          <w:iCs/>
          <w:sz w:val="24"/>
          <w:szCs w:val="24"/>
        </w:rPr>
        <w:t xml:space="preserve">do zapytania ofertowego </w:t>
      </w:r>
      <w:r w:rsidR="00B13845" w:rsidRPr="00B13845">
        <w:rPr>
          <w:i/>
          <w:iCs/>
          <w:sz w:val="24"/>
          <w:szCs w:val="24"/>
        </w:rPr>
        <w:t>nr 1/2026/FENG</w:t>
      </w:r>
    </w:p>
    <w:p w14:paraId="6A73302D" w14:textId="77777777" w:rsidR="003B01BD" w:rsidRDefault="003B01BD">
      <w:pPr>
        <w:spacing w:before="120" w:after="0" w:line="240" w:lineRule="auto"/>
        <w:jc w:val="both"/>
        <w:rPr>
          <w:b/>
          <w:bCs/>
          <w:sz w:val="24"/>
          <w:szCs w:val="24"/>
        </w:rPr>
      </w:pPr>
    </w:p>
    <w:p w14:paraId="6A73302E" w14:textId="77777777" w:rsidR="003B01BD" w:rsidRDefault="00F679CD">
      <w:pPr>
        <w:spacing w:before="120" w:after="0" w:line="240" w:lineRule="auto"/>
        <w:jc w:val="center"/>
        <w:rPr>
          <w:b/>
          <w:bCs/>
          <w:sz w:val="32"/>
          <w:szCs w:val="32"/>
        </w:rPr>
      </w:pPr>
      <w:r>
        <w:rPr>
          <w:b/>
          <w:bCs/>
          <w:sz w:val="32"/>
          <w:szCs w:val="32"/>
        </w:rPr>
        <w:t>OPIS PRZEDMIOTU ZAMÓWIENIA</w:t>
      </w:r>
    </w:p>
    <w:p w14:paraId="6A73302F" w14:textId="77777777" w:rsidR="003B01BD" w:rsidRDefault="003B01BD">
      <w:pPr>
        <w:spacing w:before="120" w:after="0" w:line="240" w:lineRule="auto"/>
        <w:jc w:val="both"/>
        <w:rPr>
          <w:b/>
          <w:bCs/>
          <w:sz w:val="24"/>
          <w:szCs w:val="24"/>
        </w:rPr>
      </w:pPr>
    </w:p>
    <w:p w14:paraId="6A733030" w14:textId="77777777" w:rsidR="003B01BD" w:rsidRDefault="00F679CD">
      <w:pPr>
        <w:spacing w:before="120" w:after="0" w:line="240" w:lineRule="auto"/>
        <w:jc w:val="both"/>
        <w:rPr>
          <w:b/>
          <w:bCs/>
          <w:sz w:val="28"/>
          <w:szCs w:val="28"/>
        </w:rPr>
      </w:pPr>
      <w:r>
        <w:rPr>
          <w:b/>
          <w:bCs/>
          <w:sz w:val="28"/>
          <w:szCs w:val="28"/>
        </w:rPr>
        <w:t xml:space="preserve">I. CZĘŚĆ DOTYCZĄCA POSTĘPOWANIA OFERTOWEGO </w:t>
      </w:r>
    </w:p>
    <w:p w14:paraId="6A733031" w14:textId="77777777" w:rsidR="003B01BD" w:rsidRDefault="00F679CD">
      <w:pPr>
        <w:spacing w:before="120" w:after="0" w:line="240" w:lineRule="auto"/>
        <w:jc w:val="both"/>
        <w:rPr>
          <w:b/>
          <w:bCs/>
          <w:sz w:val="28"/>
          <w:szCs w:val="28"/>
        </w:rPr>
      </w:pPr>
      <w:r>
        <w:rPr>
          <w:b/>
          <w:bCs/>
          <w:sz w:val="28"/>
          <w:szCs w:val="28"/>
        </w:rPr>
        <w:t>1. Przedmiot zamówienia</w:t>
      </w:r>
    </w:p>
    <w:p w14:paraId="061B7D94" w14:textId="4B0FF6F8" w:rsidR="00193848" w:rsidRDefault="00F679CD" w:rsidP="0016014A">
      <w:pPr>
        <w:spacing w:before="120" w:after="0" w:line="240" w:lineRule="auto"/>
        <w:jc w:val="both"/>
        <w:rPr>
          <w:sz w:val="24"/>
          <w:szCs w:val="24"/>
        </w:rPr>
      </w:pPr>
      <w:r>
        <w:rPr>
          <w:sz w:val="24"/>
          <w:szCs w:val="24"/>
        </w:rPr>
        <w:t>Przedmiotem zamówienia jest realizacja inwestycji polegającej na</w:t>
      </w:r>
      <w:r w:rsidR="00481F7E">
        <w:rPr>
          <w:sz w:val="24"/>
          <w:szCs w:val="24"/>
        </w:rPr>
        <w:t xml:space="preserve"> </w:t>
      </w:r>
      <w:r w:rsidR="00F93150" w:rsidRPr="00A05C92">
        <w:rPr>
          <w:b/>
          <w:bCs/>
          <w:sz w:val="24"/>
          <w:szCs w:val="24"/>
          <w:lang w:val="pl-PL"/>
        </w:rPr>
        <w:t xml:space="preserve">Zaprojektowaniu, dostawie, montażu, uruchomieniu oraz przeprowadzeniu procedury włączenia do sieci OSD instalacji o mocy 147,78 </w:t>
      </w:r>
      <w:proofErr w:type="spellStart"/>
      <w:r w:rsidR="00F93150" w:rsidRPr="00A05C92">
        <w:rPr>
          <w:b/>
          <w:bCs/>
          <w:sz w:val="24"/>
          <w:szCs w:val="24"/>
          <w:lang w:val="pl-PL"/>
        </w:rPr>
        <w:t>kWp</w:t>
      </w:r>
      <w:proofErr w:type="spellEnd"/>
      <w:r w:rsidR="00F93150" w:rsidRPr="00A05C92">
        <w:rPr>
          <w:b/>
          <w:bCs/>
          <w:sz w:val="24"/>
          <w:szCs w:val="24"/>
          <w:lang w:val="pl-PL"/>
        </w:rPr>
        <w:t xml:space="preserve"> na dachu budynku Hotelu Atlanta w Jeżewie Starym</w:t>
      </w:r>
      <w:r w:rsidR="00481F7E" w:rsidRPr="00880A52">
        <w:rPr>
          <w:sz w:val="24"/>
          <w:szCs w:val="24"/>
          <w:lang w:val="pl-PL"/>
        </w:rPr>
        <w:t>, na potrzeby realizacji projektu pn. „</w:t>
      </w:r>
      <w:r w:rsidR="009A31D6" w:rsidRPr="009A31D6">
        <w:rPr>
          <w:i/>
          <w:iCs/>
          <w:sz w:val="24"/>
          <w:szCs w:val="24"/>
          <w:lang w:val="pl-PL"/>
        </w:rPr>
        <w:t>„Poprawa efektywności energetycznej Hotelu Atlanta poprzez przedsięwzięcie termomodernizacyjne oraz inwestycję w odnawialne źródło energii.”</w:t>
      </w:r>
      <w:r w:rsidR="00481F7E" w:rsidRPr="00880A52">
        <w:rPr>
          <w:sz w:val="24"/>
          <w:szCs w:val="24"/>
          <w:lang w:val="pl-PL"/>
        </w:rPr>
        <w:t xml:space="preserve"> dofinansowanego w ramach Programu Fundusze Europejskie dla Nowoczesnej Gospodarki 2021-2027, Działanie 3.01 Kredyt Ekologiczny, Priorytet 3. Zazielenienie przedsiębiorstw</w:t>
      </w:r>
      <w:r>
        <w:rPr>
          <w:sz w:val="24"/>
          <w:szCs w:val="24"/>
        </w:rPr>
        <w:t>, na podstawie załączonej dokumentacji projektowej.</w:t>
      </w:r>
    </w:p>
    <w:p w14:paraId="3D7AE133" w14:textId="77777777" w:rsidR="00DE71AC" w:rsidRDefault="0057793A" w:rsidP="001B16F3">
      <w:pPr>
        <w:spacing w:before="120" w:after="0" w:line="240" w:lineRule="auto"/>
        <w:jc w:val="both"/>
        <w:rPr>
          <w:sz w:val="24"/>
          <w:szCs w:val="24"/>
        </w:rPr>
      </w:pPr>
      <w:r w:rsidRPr="0057793A">
        <w:rPr>
          <w:sz w:val="24"/>
          <w:szCs w:val="24"/>
        </w:rPr>
        <w:t xml:space="preserve">Przedmiotem zamawianych prac jest zaprojektowanie, </w:t>
      </w:r>
      <w:r w:rsidR="001B16F3" w:rsidRPr="00F93150">
        <w:rPr>
          <w:sz w:val="24"/>
          <w:szCs w:val="24"/>
          <w:lang w:val="pl-PL"/>
        </w:rPr>
        <w:t>dostaw</w:t>
      </w:r>
      <w:r w:rsidR="001B16F3">
        <w:rPr>
          <w:sz w:val="24"/>
          <w:szCs w:val="24"/>
          <w:lang w:val="pl-PL"/>
        </w:rPr>
        <w:t>ie</w:t>
      </w:r>
      <w:r w:rsidR="001B16F3" w:rsidRPr="00F93150">
        <w:rPr>
          <w:sz w:val="24"/>
          <w:szCs w:val="24"/>
          <w:lang w:val="pl-PL"/>
        </w:rPr>
        <w:t>, montaż</w:t>
      </w:r>
      <w:r w:rsidR="001B16F3">
        <w:rPr>
          <w:sz w:val="24"/>
          <w:szCs w:val="24"/>
          <w:lang w:val="pl-PL"/>
        </w:rPr>
        <w:t>u</w:t>
      </w:r>
      <w:r w:rsidR="001B16F3" w:rsidRPr="00F93150">
        <w:rPr>
          <w:sz w:val="24"/>
          <w:szCs w:val="24"/>
          <w:lang w:val="pl-PL"/>
        </w:rPr>
        <w:t>, uruchomieni</w:t>
      </w:r>
      <w:r w:rsidR="001B16F3">
        <w:rPr>
          <w:sz w:val="24"/>
          <w:szCs w:val="24"/>
          <w:lang w:val="pl-PL"/>
        </w:rPr>
        <w:t>u</w:t>
      </w:r>
      <w:r w:rsidR="001B16F3" w:rsidRPr="00F93150">
        <w:rPr>
          <w:sz w:val="24"/>
          <w:szCs w:val="24"/>
          <w:lang w:val="pl-PL"/>
        </w:rPr>
        <w:t xml:space="preserve"> oraz przeprowadzeni</w:t>
      </w:r>
      <w:r w:rsidR="001B16F3">
        <w:rPr>
          <w:sz w:val="24"/>
          <w:szCs w:val="24"/>
          <w:lang w:val="pl-PL"/>
        </w:rPr>
        <w:t>u</w:t>
      </w:r>
      <w:r w:rsidR="001B16F3" w:rsidRPr="00F93150">
        <w:rPr>
          <w:sz w:val="24"/>
          <w:szCs w:val="24"/>
          <w:lang w:val="pl-PL"/>
        </w:rPr>
        <w:t xml:space="preserve"> procedury włączenia do sieci OSD instalacji o mocy 147,78 </w:t>
      </w:r>
      <w:proofErr w:type="spellStart"/>
      <w:r w:rsidR="001B16F3" w:rsidRPr="00F93150">
        <w:rPr>
          <w:sz w:val="24"/>
          <w:szCs w:val="24"/>
          <w:lang w:val="pl-PL"/>
        </w:rPr>
        <w:t>kWp</w:t>
      </w:r>
      <w:proofErr w:type="spellEnd"/>
      <w:r w:rsidR="001B16F3" w:rsidRPr="00F93150">
        <w:rPr>
          <w:sz w:val="24"/>
          <w:szCs w:val="24"/>
          <w:lang w:val="pl-PL"/>
        </w:rPr>
        <w:t xml:space="preserve"> na dachu budynku Hotelu Atlanta w Jeżewie Starym</w:t>
      </w:r>
      <w:r w:rsidR="001B16F3" w:rsidRPr="0057793A">
        <w:rPr>
          <w:sz w:val="24"/>
          <w:szCs w:val="24"/>
        </w:rPr>
        <w:t xml:space="preserve"> </w:t>
      </w:r>
      <w:r w:rsidRPr="0057793A">
        <w:rPr>
          <w:sz w:val="24"/>
          <w:szCs w:val="24"/>
        </w:rPr>
        <w:t xml:space="preserve">na terenie działki geodezyjnej </w:t>
      </w:r>
      <w:r w:rsidR="001B16F3">
        <w:rPr>
          <w:sz w:val="24"/>
          <w:szCs w:val="24"/>
        </w:rPr>
        <w:t xml:space="preserve">nr </w:t>
      </w:r>
      <w:r w:rsidR="001B16F3" w:rsidRPr="001B16F3">
        <w:rPr>
          <w:sz w:val="24"/>
          <w:szCs w:val="24"/>
        </w:rPr>
        <w:t>136/2</w:t>
      </w:r>
      <w:r w:rsidRPr="0057793A">
        <w:rPr>
          <w:sz w:val="24"/>
          <w:szCs w:val="24"/>
        </w:rPr>
        <w:t xml:space="preserve">, </w:t>
      </w:r>
      <w:r w:rsidR="00106EFE" w:rsidRPr="00C61DEE">
        <w:rPr>
          <w:sz w:val="24"/>
          <w:szCs w:val="24"/>
        </w:rPr>
        <w:t>Tykocin 16-080, Jeżewo Stare</w:t>
      </w:r>
      <w:r w:rsidR="00106EFE">
        <w:rPr>
          <w:sz w:val="24"/>
          <w:szCs w:val="24"/>
        </w:rPr>
        <w:t xml:space="preserve">, </w:t>
      </w:r>
      <w:r w:rsidRPr="0057793A">
        <w:rPr>
          <w:sz w:val="24"/>
          <w:szCs w:val="24"/>
        </w:rPr>
        <w:t xml:space="preserve">gmina </w:t>
      </w:r>
      <w:r w:rsidR="00106EFE">
        <w:rPr>
          <w:sz w:val="24"/>
          <w:szCs w:val="24"/>
        </w:rPr>
        <w:t>Tykocin</w:t>
      </w:r>
      <w:r w:rsidRPr="0057793A">
        <w:rPr>
          <w:sz w:val="24"/>
          <w:szCs w:val="24"/>
        </w:rPr>
        <w:t xml:space="preserve">, województwo podlaskie. </w:t>
      </w:r>
    </w:p>
    <w:p w14:paraId="6C3D54F5" w14:textId="61371FA8" w:rsidR="0057793A" w:rsidRDefault="0057793A" w:rsidP="001B16F3">
      <w:pPr>
        <w:spacing w:before="120" w:after="0" w:line="240" w:lineRule="auto"/>
        <w:jc w:val="both"/>
        <w:rPr>
          <w:sz w:val="24"/>
          <w:szCs w:val="24"/>
        </w:rPr>
      </w:pPr>
      <w:r w:rsidRPr="0057793A">
        <w:rPr>
          <w:sz w:val="24"/>
          <w:szCs w:val="24"/>
        </w:rPr>
        <w:t>Oferta sporządzona przez Wykonawcę powinna obejmować całość dostaw i usług koniecznych do przeprowadzenia przedsięwzięcia, aż do momentu pełnego uruchomienia i przekazania Zamawiającemu instalacji PV produkującej energię elektryczną i włączonej do sieci elektroenergetycznej OSD, włącznie z odbiorami końcowymi przez OSD. Oferta powinna być zgodna z niniejszą specyfikacją</w:t>
      </w:r>
      <w:r w:rsidR="00756140">
        <w:rPr>
          <w:sz w:val="24"/>
          <w:szCs w:val="24"/>
        </w:rPr>
        <w:t>.</w:t>
      </w:r>
    </w:p>
    <w:p w14:paraId="1CF18EE5" w14:textId="77BEA6D4" w:rsidR="00F31DEC" w:rsidRPr="00F31DEC" w:rsidRDefault="001773D8" w:rsidP="00F31DEC">
      <w:pPr>
        <w:spacing w:before="120" w:after="0" w:line="240" w:lineRule="auto"/>
        <w:jc w:val="both"/>
        <w:rPr>
          <w:sz w:val="24"/>
          <w:szCs w:val="24"/>
          <w:lang w:val="pl-PL"/>
        </w:rPr>
      </w:pPr>
      <w:r>
        <w:rPr>
          <w:sz w:val="24"/>
          <w:szCs w:val="24"/>
          <w:lang w:val="pl-PL"/>
        </w:rPr>
        <w:t xml:space="preserve">Zakres </w:t>
      </w:r>
      <w:r w:rsidR="00843C96">
        <w:rPr>
          <w:sz w:val="24"/>
          <w:szCs w:val="24"/>
          <w:lang w:val="pl-PL"/>
        </w:rPr>
        <w:t>działań do realizacji w ramach Przedmiotu zamówienia:</w:t>
      </w:r>
    </w:p>
    <w:p w14:paraId="0C3C046B" w14:textId="47D6AFDC" w:rsidR="00F31DEC" w:rsidRPr="00F31DEC" w:rsidRDefault="00F31DEC" w:rsidP="00F31DEC">
      <w:pPr>
        <w:spacing w:before="120" w:after="0" w:line="240" w:lineRule="auto"/>
        <w:jc w:val="both"/>
        <w:rPr>
          <w:sz w:val="24"/>
          <w:szCs w:val="24"/>
          <w:lang w:val="pl-PL"/>
        </w:rPr>
      </w:pPr>
      <w:r w:rsidRPr="00F31DEC">
        <w:rPr>
          <w:sz w:val="24"/>
          <w:szCs w:val="24"/>
          <w:lang w:val="pl-PL"/>
        </w:rPr>
        <w:t xml:space="preserve">1) Zaprojektowanie i uzgodnienie instalacji fotowoltaicznej wraz ze wszystkimi niezbędnymi składnikami i włączeniem do instalacji elektrycznej, </w:t>
      </w:r>
    </w:p>
    <w:p w14:paraId="7582275A" w14:textId="29C8B066" w:rsidR="00F31DEC" w:rsidRPr="00F31DEC" w:rsidRDefault="00F31DEC" w:rsidP="00F31DEC">
      <w:pPr>
        <w:spacing w:before="120" w:after="0" w:line="240" w:lineRule="auto"/>
        <w:jc w:val="both"/>
        <w:rPr>
          <w:sz w:val="24"/>
          <w:szCs w:val="24"/>
          <w:lang w:val="pl-PL"/>
        </w:rPr>
      </w:pPr>
      <w:r w:rsidRPr="00F31DEC">
        <w:rPr>
          <w:sz w:val="24"/>
          <w:szCs w:val="24"/>
          <w:lang w:val="pl-PL"/>
        </w:rPr>
        <w:t>2) Uzyskanie wymaganych pozwoleń/zgód na realizację zadania jeżeli takowe będą wymagane, w tym uzgodnienia konieczne do włączenia instalacji do sieci OSD, jeśli takowe będą dodatkowo niezbędne</w:t>
      </w:r>
      <w:r w:rsidR="0083526F">
        <w:rPr>
          <w:sz w:val="24"/>
          <w:szCs w:val="24"/>
          <w:lang w:val="pl-PL"/>
        </w:rPr>
        <w:t>,</w:t>
      </w:r>
      <w:r w:rsidRPr="00F31DEC">
        <w:rPr>
          <w:sz w:val="24"/>
          <w:szCs w:val="24"/>
          <w:lang w:val="pl-PL"/>
        </w:rPr>
        <w:t xml:space="preserve"> </w:t>
      </w:r>
    </w:p>
    <w:p w14:paraId="1D2CA787" w14:textId="77777777" w:rsidR="00F31DEC" w:rsidRPr="00F31DEC" w:rsidRDefault="00F31DEC" w:rsidP="00F31DEC">
      <w:pPr>
        <w:spacing w:before="120" w:after="0" w:line="240" w:lineRule="auto"/>
        <w:jc w:val="both"/>
        <w:rPr>
          <w:sz w:val="24"/>
          <w:szCs w:val="24"/>
          <w:lang w:val="pl-PL"/>
        </w:rPr>
      </w:pPr>
      <w:r w:rsidRPr="00F31DEC">
        <w:rPr>
          <w:sz w:val="24"/>
          <w:szCs w:val="24"/>
          <w:lang w:val="pl-PL"/>
        </w:rPr>
        <w:t xml:space="preserve">3) Dostarczenie urządzeń i materiałów budowlanych na teren prowadzenia robót budowlanych, niezbędnych do wykonania instalacji fotowoltaicznych, </w:t>
      </w:r>
    </w:p>
    <w:p w14:paraId="55239506" w14:textId="77777777" w:rsidR="00F31DEC" w:rsidRPr="00F31DEC" w:rsidRDefault="00F31DEC" w:rsidP="00F31DEC">
      <w:pPr>
        <w:spacing w:before="120" w:after="0" w:line="240" w:lineRule="auto"/>
        <w:jc w:val="both"/>
        <w:rPr>
          <w:sz w:val="24"/>
          <w:szCs w:val="24"/>
          <w:lang w:val="pl-PL"/>
        </w:rPr>
      </w:pPr>
      <w:r w:rsidRPr="00F31DEC">
        <w:rPr>
          <w:sz w:val="24"/>
          <w:szCs w:val="24"/>
          <w:lang w:val="pl-PL"/>
        </w:rPr>
        <w:t xml:space="preserve">4) Wykonanie instalacji obejmujących współpracujący automatycznie system paneli fotowoltaicznych, inwertery (lub panele zaopatrzone w </w:t>
      </w:r>
      <w:proofErr w:type="spellStart"/>
      <w:r w:rsidRPr="00F31DEC">
        <w:rPr>
          <w:sz w:val="24"/>
          <w:szCs w:val="24"/>
          <w:lang w:val="pl-PL"/>
        </w:rPr>
        <w:t>mikroinwertery</w:t>
      </w:r>
      <w:proofErr w:type="spellEnd"/>
      <w:r w:rsidRPr="00F31DEC">
        <w:rPr>
          <w:sz w:val="24"/>
          <w:szCs w:val="24"/>
          <w:lang w:val="pl-PL"/>
        </w:rPr>
        <w:t xml:space="preserve">), niezbędną instalację elektryczną i zabezpieczenia oraz uziemienie, </w:t>
      </w:r>
    </w:p>
    <w:p w14:paraId="5118DCBF" w14:textId="77777777" w:rsidR="00F31DEC" w:rsidRPr="00F31DEC" w:rsidRDefault="00F31DEC" w:rsidP="00F31DEC">
      <w:pPr>
        <w:spacing w:before="120" w:after="0" w:line="240" w:lineRule="auto"/>
        <w:jc w:val="both"/>
        <w:rPr>
          <w:sz w:val="24"/>
          <w:szCs w:val="24"/>
          <w:lang w:val="pl-PL"/>
        </w:rPr>
      </w:pPr>
      <w:r w:rsidRPr="00F31DEC">
        <w:rPr>
          <w:sz w:val="24"/>
          <w:szCs w:val="24"/>
          <w:lang w:val="pl-PL"/>
        </w:rPr>
        <w:t xml:space="preserve">5) Wykonanie niezbędnych konstrukcji wsporczych dla instalacji modułów PV, </w:t>
      </w:r>
    </w:p>
    <w:p w14:paraId="41D975DC" w14:textId="77777777" w:rsidR="00F31DEC" w:rsidRPr="00F31DEC" w:rsidRDefault="00F31DEC" w:rsidP="00F31DEC">
      <w:pPr>
        <w:spacing w:before="120" w:after="0" w:line="240" w:lineRule="auto"/>
        <w:jc w:val="both"/>
        <w:rPr>
          <w:sz w:val="24"/>
          <w:szCs w:val="24"/>
          <w:lang w:val="pl-PL"/>
        </w:rPr>
      </w:pPr>
      <w:r w:rsidRPr="00F31DEC">
        <w:rPr>
          <w:sz w:val="24"/>
          <w:szCs w:val="24"/>
          <w:lang w:val="pl-PL"/>
        </w:rPr>
        <w:t xml:space="preserve">6) Położenie okablowania do podłączenia paneli PV, </w:t>
      </w:r>
    </w:p>
    <w:p w14:paraId="4E8B5708" w14:textId="77777777" w:rsidR="00F31DEC" w:rsidRPr="00F31DEC" w:rsidRDefault="00F31DEC" w:rsidP="00F31DEC">
      <w:pPr>
        <w:spacing w:before="120" w:after="0" w:line="240" w:lineRule="auto"/>
        <w:jc w:val="both"/>
        <w:rPr>
          <w:sz w:val="24"/>
          <w:szCs w:val="24"/>
          <w:lang w:val="pl-PL"/>
        </w:rPr>
      </w:pPr>
      <w:r w:rsidRPr="00F31DEC">
        <w:rPr>
          <w:sz w:val="24"/>
          <w:szCs w:val="24"/>
          <w:lang w:val="pl-PL"/>
        </w:rPr>
        <w:lastRenderedPageBreak/>
        <w:t xml:space="preserve">7) Zamontowanie inwerterów dla obsługi paneli PV (o ile nie zostaną zaproponowane panele wyposażone w </w:t>
      </w:r>
      <w:proofErr w:type="spellStart"/>
      <w:r w:rsidRPr="00F31DEC">
        <w:rPr>
          <w:sz w:val="24"/>
          <w:szCs w:val="24"/>
          <w:lang w:val="pl-PL"/>
        </w:rPr>
        <w:t>mikroinwertery</w:t>
      </w:r>
      <w:proofErr w:type="spellEnd"/>
      <w:r w:rsidRPr="00F31DEC">
        <w:rPr>
          <w:sz w:val="24"/>
          <w:szCs w:val="24"/>
          <w:lang w:val="pl-PL"/>
        </w:rPr>
        <w:t xml:space="preserve">), </w:t>
      </w:r>
    </w:p>
    <w:p w14:paraId="5296AD24" w14:textId="65374490" w:rsidR="00F31DEC" w:rsidRPr="00F31DEC" w:rsidRDefault="00F31DEC" w:rsidP="00F31DEC">
      <w:pPr>
        <w:spacing w:before="120" w:after="0" w:line="240" w:lineRule="auto"/>
        <w:jc w:val="both"/>
        <w:rPr>
          <w:sz w:val="24"/>
          <w:szCs w:val="24"/>
          <w:lang w:val="pl-PL"/>
        </w:rPr>
      </w:pPr>
      <w:r w:rsidRPr="00F31DEC">
        <w:rPr>
          <w:sz w:val="24"/>
          <w:szCs w:val="24"/>
          <w:lang w:val="pl-PL"/>
        </w:rPr>
        <w:t>8) Wybudowaniu złącza pomiarowego z układem pomiarowo-rozliczeniowym – przy złączu kablowym ZK -9438, zasilającym Podmiot przyłączany</w:t>
      </w:r>
      <w:r w:rsidR="001773D8">
        <w:rPr>
          <w:sz w:val="24"/>
          <w:szCs w:val="24"/>
          <w:lang w:val="pl-PL"/>
        </w:rPr>
        <w:t>,</w:t>
      </w:r>
      <w:r w:rsidRPr="00F31DEC">
        <w:rPr>
          <w:sz w:val="24"/>
          <w:szCs w:val="24"/>
          <w:lang w:val="pl-PL"/>
        </w:rPr>
        <w:t xml:space="preserve"> </w:t>
      </w:r>
    </w:p>
    <w:p w14:paraId="797D12BE" w14:textId="52250EDD" w:rsidR="00F31DEC" w:rsidRPr="00F31DEC" w:rsidRDefault="00F31DEC" w:rsidP="00F31DEC">
      <w:pPr>
        <w:spacing w:before="120" w:after="0" w:line="240" w:lineRule="auto"/>
        <w:jc w:val="both"/>
        <w:rPr>
          <w:sz w:val="24"/>
          <w:szCs w:val="24"/>
          <w:lang w:val="pl-PL"/>
        </w:rPr>
      </w:pPr>
      <w:r w:rsidRPr="00F31DEC">
        <w:rPr>
          <w:sz w:val="24"/>
          <w:szCs w:val="24"/>
          <w:lang w:val="pl-PL"/>
        </w:rPr>
        <w:t>9) Wybudowaniu połączenia złącza pomiarowego ze złączek kablowy</w:t>
      </w:r>
      <w:r w:rsidR="00BB60F6">
        <w:rPr>
          <w:sz w:val="24"/>
          <w:szCs w:val="24"/>
          <w:lang w:val="pl-PL"/>
        </w:rPr>
        <w:t>ch</w:t>
      </w:r>
      <w:r w:rsidRPr="00F31DEC">
        <w:rPr>
          <w:sz w:val="24"/>
          <w:szCs w:val="24"/>
          <w:lang w:val="pl-PL"/>
        </w:rPr>
        <w:t xml:space="preserve"> ZK-9437 dostosowanym do mocy obiektu, </w:t>
      </w:r>
    </w:p>
    <w:p w14:paraId="4E450CF7" w14:textId="77777777" w:rsidR="00F31DEC" w:rsidRPr="00F31DEC" w:rsidRDefault="00F31DEC" w:rsidP="00F31DEC">
      <w:pPr>
        <w:spacing w:before="120" w:after="0" w:line="240" w:lineRule="auto"/>
        <w:jc w:val="both"/>
        <w:rPr>
          <w:sz w:val="24"/>
          <w:szCs w:val="24"/>
          <w:lang w:val="pl-PL"/>
        </w:rPr>
      </w:pPr>
      <w:r w:rsidRPr="00F31DEC">
        <w:rPr>
          <w:sz w:val="24"/>
          <w:szCs w:val="24"/>
          <w:lang w:val="pl-PL"/>
        </w:rPr>
        <w:t xml:space="preserve">10) Wybudowaniu </w:t>
      </w:r>
      <w:proofErr w:type="spellStart"/>
      <w:r w:rsidRPr="00F31DEC">
        <w:rPr>
          <w:sz w:val="24"/>
          <w:szCs w:val="24"/>
          <w:lang w:val="pl-PL"/>
        </w:rPr>
        <w:t>zapomiarowego</w:t>
      </w:r>
      <w:proofErr w:type="spellEnd"/>
      <w:r w:rsidRPr="00F31DEC">
        <w:rPr>
          <w:sz w:val="24"/>
          <w:szCs w:val="24"/>
          <w:lang w:val="pl-PL"/>
        </w:rPr>
        <w:t xml:space="preserve"> urządzenia </w:t>
      </w:r>
      <w:proofErr w:type="spellStart"/>
      <w:r w:rsidRPr="00F31DEC">
        <w:rPr>
          <w:sz w:val="24"/>
          <w:szCs w:val="24"/>
          <w:lang w:val="pl-PL"/>
        </w:rPr>
        <w:t>nN</w:t>
      </w:r>
      <w:proofErr w:type="spellEnd"/>
      <w:r w:rsidRPr="00F31DEC">
        <w:rPr>
          <w:sz w:val="24"/>
          <w:szCs w:val="24"/>
          <w:lang w:val="pl-PL"/>
        </w:rPr>
        <w:t xml:space="preserve"> i instalacji niezbędnych do eksploatacji Zakładu wytwarzania energii, </w:t>
      </w:r>
    </w:p>
    <w:p w14:paraId="4A0F4901" w14:textId="77777777" w:rsidR="00F31DEC" w:rsidRPr="00F31DEC" w:rsidRDefault="00F31DEC" w:rsidP="00F31DEC">
      <w:pPr>
        <w:spacing w:before="120" w:after="0" w:line="240" w:lineRule="auto"/>
        <w:jc w:val="both"/>
        <w:rPr>
          <w:sz w:val="24"/>
          <w:szCs w:val="24"/>
          <w:lang w:val="pl-PL"/>
        </w:rPr>
      </w:pPr>
      <w:r w:rsidRPr="00F31DEC">
        <w:rPr>
          <w:sz w:val="24"/>
          <w:szCs w:val="24"/>
          <w:lang w:val="pl-PL"/>
        </w:rPr>
        <w:t xml:space="preserve">11) Zapewnieniu komunikacji z dyspozytorskim systemem nadzoru SCADA, </w:t>
      </w:r>
    </w:p>
    <w:p w14:paraId="47708D12" w14:textId="45721AD7" w:rsidR="00F31DEC" w:rsidRPr="00F31DEC" w:rsidRDefault="00F31DEC" w:rsidP="00F31DEC">
      <w:pPr>
        <w:spacing w:before="120" w:after="0" w:line="240" w:lineRule="auto"/>
        <w:jc w:val="both"/>
        <w:rPr>
          <w:sz w:val="24"/>
          <w:szCs w:val="24"/>
          <w:lang w:val="pl-PL"/>
        </w:rPr>
      </w:pPr>
      <w:r w:rsidRPr="00F31DEC">
        <w:rPr>
          <w:sz w:val="24"/>
          <w:szCs w:val="24"/>
          <w:lang w:val="pl-PL"/>
        </w:rPr>
        <w:t>12) Wykonanie testów funkcjonalnych telemechaniki z poziomu systemu SCADA przy udziale pracowników PGE Dystrybucja S.A. oddział Białystok wraz z konfiguracją kanałów komunikacyjnych</w:t>
      </w:r>
      <w:r>
        <w:rPr>
          <w:sz w:val="24"/>
          <w:szCs w:val="24"/>
          <w:lang w:val="pl-PL"/>
        </w:rPr>
        <w:t>,</w:t>
      </w:r>
      <w:r w:rsidRPr="00F31DEC">
        <w:rPr>
          <w:sz w:val="24"/>
          <w:szCs w:val="24"/>
          <w:lang w:val="pl-PL"/>
        </w:rPr>
        <w:t xml:space="preserve"> </w:t>
      </w:r>
    </w:p>
    <w:p w14:paraId="43E0BFFC" w14:textId="77777777" w:rsidR="00F31DEC" w:rsidRPr="00F31DEC" w:rsidRDefault="00F31DEC" w:rsidP="00F31DEC">
      <w:pPr>
        <w:spacing w:before="120" w:after="0" w:line="240" w:lineRule="auto"/>
        <w:jc w:val="both"/>
        <w:rPr>
          <w:sz w:val="24"/>
          <w:szCs w:val="24"/>
          <w:lang w:val="pl-PL"/>
        </w:rPr>
      </w:pPr>
      <w:r w:rsidRPr="00F31DEC">
        <w:rPr>
          <w:sz w:val="24"/>
          <w:szCs w:val="24"/>
          <w:lang w:val="pl-PL"/>
        </w:rPr>
        <w:t xml:space="preserve">13) Przywrócenie terenu do stanu zastanego w czasie przekazania placu budowy, </w:t>
      </w:r>
    </w:p>
    <w:p w14:paraId="2031F539" w14:textId="77777777" w:rsidR="00F31DEC" w:rsidRPr="00F31DEC" w:rsidRDefault="00F31DEC" w:rsidP="00F31DEC">
      <w:pPr>
        <w:spacing w:before="120" w:after="0" w:line="240" w:lineRule="auto"/>
        <w:jc w:val="both"/>
        <w:rPr>
          <w:sz w:val="24"/>
          <w:szCs w:val="24"/>
          <w:lang w:val="pl-PL"/>
        </w:rPr>
      </w:pPr>
      <w:r w:rsidRPr="00F31DEC">
        <w:rPr>
          <w:sz w:val="24"/>
          <w:szCs w:val="24"/>
          <w:lang w:val="pl-PL"/>
        </w:rPr>
        <w:t xml:space="preserve">14) Przeprowadzenie prób całej instalacji oraz niezbędnych pomiarów, </w:t>
      </w:r>
    </w:p>
    <w:p w14:paraId="37995AE8" w14:textId="77777777" w:rsidR="00F31DEC" w:rsidRPr="00F31DEC" w:rsidRDefault="00F31DEC" w:rsidP="00F31DEC">
      <w:pPr>
        <w:spacing w:before="120" w:after="0" w:line="240" w:lineRule="auto"/>
        <w:jc w:val="both"/>
        <w:rPr>
          <w:sz w:val="24"/>
          <w:szCs w:val="24"/>
          <w:lang w:val="pl-PL"/>
        </w:rPr>
      </w:pPr>
      <w:r w:rsidRPr="00F31DEC">
        <w:rPr>
          <w:sz w:val="24"/>
          <w:szCs w:val="24"/>
          <w:lang w:val="pl-PL"/>
        </w:rPr>
        <w:t xml:space="preserve">15) Zaprogramowanie i uruchomienie układu sterującego, </w:t>
      </w:r>
    </w:p>
    <w:p w14:paraId="11414FE6" w14:textId="77777777" w:rsidR="00F31DEC" w:rsidRPr="00F31DEC" w:rsidRDefault="00F31DEC" w:rsidP="00F31DEC">
      <w:pPr>
        <w:spacing w:before="120" w:after="0" w:line="240" w:lineRule="auto"/>
        <w:jc w:val="both"/>
        <w:rPr>
          <w:sz w:val="24"/>
          <w:szCs w:val="24"/>
          <w:lang w:val="pl-PL"/>
        </w:rPr>
      </w:pPr>
      <w:r w:rsidRPr="00F31DEC">
        <w:rPr>
          <w:sz w:val="24"/>
          <w:szCs w:val="24"/>
          <w:lang w:val="pl-PL"/>
        </w:rPr>
        <w:t xml:space="preserve">16) Przeprowadzeniu rozruchu instalacji fotowoltaicznej, </w:t>
      </w:r>
    </w:p>
    <w:p w14:paraId="11A2E753" w14:textId="77777777" w:rsidR="00F31DEC" w:rsidRPr="00F31DEC" w:rsidRDefault="00F31DEC" w:rsidP="00F31DEC">
      <w:pPr>
        <w:spacing w:before="120" w:after="0" w:line="240" w:lineRule="auto"/>
        <w:jc w:val="both"/>
        <w:rPr>
          <w:sz w:val="24"/>
          <w:szCs w:val="24"/>
          <w:lang w:val="pl-PL"/>
        </w:rPr>
      </w:pPr>
      <w:r w:rsidRPr="00F31DEC">
        <w:rPr>
          <w:sz w:val="24"/>
          <w:szCs w:val="24"/>
          <w:lang w:val="pl-PL"/>
        </w:rPr>
        <w:t xml:space="preserve">17) Opracowanie instrukcji obsługi instalacji fotowoltaicznej, </w:t>
      </w:r>
    </w:p>
    <w:p w14:paraId="31911A8B" w14:textId="73F306CC" w:rsidR="00F31DEC" w:rsidRPr="00F31DEC" w:rsidRDefault="00F31DEC" w:rsidP="00F31DEC">
      <w:pPr>
        <w:spacing w:before="120" w:after="0" w:line="240" w:lineRule="auto"/>
        <w:jc w:val="both"/>
        <w:rPr>
          <w:sz w:val="24"/>
          <w:szCs w:val="24"/>
          <w:lang w:val="pl-PL"/>
        </w:rPr>
      </w:pPr>
      <w:r w:rsidRPr="00F31DEC">
        <w:rPr>
          <w:sz w:val="24"/>
          <w:szCs w:val="24"/>
          <w:lang w:val="pl-PL"/>
        </w:rPr>
        <w:t>18) Przeszkolenie osób wskazanych przez Zamawiającego w zakresie obsługi oraz bezpieczeństwa użytkowania instalacji fotowoltaicznej</w:t>
      </w:r>
      <w:r w:rsidR="00E74BF6">
        <w:rPr>
          <w:sz w:val="24"/>
          <w:szCs w:val="24"/>
          <w:lang w:val="pl-PL"/>
        </w:rPr>
        <w:t>.</w:t>
      </w:r>
      <w:r w:rsidRPr="00F31DEC">
        <w:rPr>
          <w:sz w:val="24"/>
          <w:szCs w:val="24"/>
          <w:lang w:val="pl-PL"/>
        </w:rPr>
        <w:t xml:space="preserve"> </w:t>
      </w:r>
    </w:p>
    <w:p w14:paraId="76E2A20E" w14:textId="77777777" w:rsidR="00F31DEC" w:rsidRPr="00F31DEC" w:rsidRDefault="00F31DEC" w:rsidP="0016014A">
      <w:pPr>
        <w:spacing w:before="120" w:after="0" w:line="240" w:lineRule="auto"/>
        <w:jc w:val="both"/>
        <w:rPr>
          <w:sz w:val="24"/>
          <w:szCs w:val="24"/>
          <w:lang w:val="pl-PL"/>
        </w:rPr>
      </w:pPr>
    </w:p>
    <w:p w14:paraId="177D734D" w14:textId="12C1A9CF" w:rsidR="0057793A" w:rsidRPr="00193848" w:rsidRDefault="00106EFE" w:rsidP="0016014A">
      <w:pPr>
        <w:spacing w:before="120" w:after="0" w:line="240" w:lineRule="auto"/>
        <w:jc w:val="both"/>
        <w:rPr>
          <w:sz w:val="24"/>
          <w:szCs w:val="24"/>
        </w:rPr>
      </w:pPr>
      <w:r>
        <w:rPr>
          <w:sz w:val="24"/>
          <w:szCs w:val="24"/>
        </w:rPr>
        <w:t>---------------------------------------------------------------------------------------------------------------------------</w:t>
      </w:r>
    </w:p>
    <w:tbl>
      <w:tblPr>
        <w:tblW w:w="9639" w:type="dxa"/>
        <w:tblInd w:w="-60"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3539"/>
        <w:gridCol w:w="6100"/>
      </w:tblGrid>
      <w:tr w:rsidR="0016014A" w:rsidRPr="0016014A" w14:paraId="1DBAB384" w14:textId="77777777" w:rsidTr="0016014A">
        <w:trPr>
          <w:trHeight w:val="526"/>
        </w:trPr>
        <w:tc>
          <w:tcPr>
            <w:tcW w:w="3539" w:type="dxa"/>
            <w:tcBorders>
              <w:top w:val="none" w:sz="6" w:space="0" w:color="auto"/>
              <w:bottom w:val="none" w:sz="6" w:space="0" w:color="auto"/>
              <w:right w:val="none" w:sz="6" w:space="0" w:color="auto"/>
            </w:tcBorders>
          </w:tcPr>
          <w:p w14:paraId="129B9EFA" w14:textId="1F3B2193" w:rsidR="0016014A" w:rsidRPr="00845CBB" w:rsidRDefault="0016014A" w:rsidP="00B13845">
            <w:pPr>
              <w:spacing w:before="120" w:after="0" w:line="240" w:lineRule="auto"/>
              <w:rPr>
                <w:b/>
                <w:bCs/>
                <w:sz w:val="24"/>
                <w:szCs w:val="24"/>
                <w:lang w:val="pl-PL"/>
              </w:rPr>
            </w:pPr>
            <w:r w:rsidRPr="00845CBB">
              <w:rPr>
                <w:b/>
                <w:bCs/>
                <w:sz w:val="24"/>
                <w:szCs w:val="24"/>
                <w:lang w:val="pl-PL"/>
              </w:rPr>
              <w:t>Adres obiektu</w:t>
            </w:r>
            <w:r w:rsidR="005A4B2E" w:rsidRPr="00845CBB">
              <w:rPr>
                <w:b/>
                <w:bCs/>
                <w:sz w:val="24"/>
                <w:szCs w:val="24"/>
                <w:lang w:val="pl-PL"/>
              </w:rPr>
              <w:t>, na którym będzie realizowana inwestycja</w:t>
            </w:r>
            <w:r w:rsidRPr="00845CBB">
              <w:rPr>
                <w:b/>
                <w:bCs/>
                <w:sz w:val="24"/>
                <w:szCs w:val="24"/>
                <w:lang w:val="pl-PL"/>
              </w:rPr>
              <w:t>:</w:t>
            </w:r>
          </w:p>
        </w:tc>
        <w:tc>
          <w:tcPr>
            <w:tcW w:w="6100" w:type="dxa"/>
            <w:tcBorders>
              <w:top w:val="none" w:sz="6" w:space="0" w:color="auto"/>
              <w:left w:val="none" w:sz="6" w:space="0" w:color="auto"/>
              <w:bottom w:val="none" w:sz="6" w:space="0" w:color="auto"/>
            </w:tcBorders>
          </w:tcPr>
          <w:p w14:paraId="6B0EB8CD" w14:textId="77777777" w:rsidR="00106EFE" w:rsidRDefault="00106EFE" w:rsidP="0016014A">
            <w:pPr>
              <w:spacing w:before="120" w:after="0" w:line="240" w:lineRule="auto"/>
              <w:jc w:val="both"/>
              <w:rPr>
                <w:sz w:val="24"/>
                <w:szCs w:val="24"/>
              </w:rPr>
            </w:pPr>
            <w:r w:rsidRPr="00C61DEE">
              <w:rPr>
                <w:sz w:val="24"/>
                <w:szCs w:val="24"/>
              </w:rPr>
              <w:t>Tykocin 16-080, Jeżewo Stare</w:t>
            </w:r>
            <w:r>
              <w:rPr>
                <w:sz w:val="24"/>
                <w:szCs w:val="24"/>
              </w:rPr>
              <w:t>.</w:t>
            </w:r>
            <w:r w:rsidRPr="00C61DEE">
              <w:rPr>
                <w:sz w:val="24"/>
                <w:szCs w:val="24"/>
              </w:rPr>
              <w:t xml:space="preserve"> </w:t>
            </w:r>
          </w:p>
          <w:p w14:paraId="5153FA6B" w14:textId="313AB35D" w:rsidR="0016014A" w:rsidRPr="0016014A" w:rsidRDefault="0016014A" w:rsidP="0016014A">
            <w:pPr>
              <w:spacing w:before="120" w:after="0" w:line="240" w:lineRule="auto"/>
              <w:jc w:val="both"/>
              <w:rPr>
                <w:sz w:val="24"/>
                <w:szCs w:val="24"/>
                <w:lang w:val="pl-PL"/>
              </w:rPr>
            </w:pPr>
            <w:r w:rsidRPr="0016014A">
              <w:rPr>
                <w:sz w:val="24"/>
                <w:szCs w:val="24"/>
                <w:lang w:val="pl-PL"/>
              </w:rPr>
              <w:t xml:space="preserve">gm. </w:t>
            </w:r>
            <w:r w:rsidR="00106EFE">
              <w:rPr>
                <w:sz w:val="24"/>
                <w:szCs w:val="24"/>
                <w:lang w:val="pl-PL"/>
              </w:rPr>
              <w:t>Tykocin</w:t>
            </w:r>
            <w:r w:rsidRPr="0016014A">
              <w:rPr>
                <w:sz w:val="24"/>
                <w:szCs w:val="24"/>
                <w:lang w:val="pl-PL"/>
              </w:rPr>
              <w:t xml:space="preserve"> </w:t>
            </w:r>
          </w:p>
        </w:tc>
      </w:tr>
      <w:tr w:rsidR="0016014A" w:rsidRPr="0016014A" w14:paraId="68B2E6BF" w14:textId="77777777" w:rsidTr="0016014A">
        <w:trPr>
          <w:trHeight w:val="387"/>
        </w:trPr>
        <w:tc>
          <w:tcPr>
            <w:tcW w:w="3539" w:type="dxa"/>
            <w:tcBorders>
              <w:top w:val="none" w:sz="6" w:space="0" w:color="auto"/>
              <w:bottom w:val="none" w:sz="6" w:space="0" w:color="auto"/>
              <w:right w:val="none" w:sz="6" w:space="0" w:color="auto"/>
            </w:tcBorders>
          </w:tcPr>
          <w:p w14:paraId="0D3DEFEA" w14:textId="6C24BA8E" w:rsidR="0016014A" w:rsidRPr="00845CBB" w:rsidRDefault="0016014A" w:rsidP="00B13845">
            <w:pPr>
              <w:spacing w:before="120" w:after="0" w:line="240" w:lineRule="auto"/>
              <w:rPr>
                <w:b/>
                <w:bCs/>
                <w:sz w:val="24"/>
                <w:szCs w:val="24"/>
                <w:lang w:val="pl-PL"/>
              </w:rPr>
            </w:pPr>
            <w:r w:rsidRPr="00845CBB">
              <w:rPr>
                <w:b/>
                <w:bCs/>
                <w:sz w:val="24"/>
                <w:szCs w:val="24"/>
                <w:lang w:val="pl-PL"/>
              </w:rPr>
              <w:t>Jednostka ewidencyjna</w:t>
            </w:r>
            <w:r w:rsidR="005A4B2E" w:rsidRPr="00845CBB">
              <w:rPr>
                <w:b/>
                <w:bCs/>
                <w:sz w:val="24"/>
                <w:szCs w:val="24"/>
                <w:lang w:val="pl-PL"/>
              </w:rPr>
              <w:t>, na której będzie realizowana inwestycja:</w:t>
            </w:r>
          </w:p>
        </w:tc>
        <w:tc>
          <w:tcPr>
            <w:tcW w:w="6100" w:type="dxa"/>
            <w:tcBorders>
              <w:top w:val="none" w:sz="6" w:space="0" w:color="auto"/>
              <w:left w:val="none" w:sz="6" w:space="0" w:color="auto"/>
              <w:bottom w:val="none" w:sz="6" w:space="0" w:color="auto"/>
            </w:tcBorders>
          </w:tcPr>
          <w:p w14:paraId="0296A7E0" w14:textId="52410192" w:rsidR="0016014A" w:rsidRPr="0016014A" w:rsidRDefault="00991D50" w:rsidP="00530574">
            <w:pPr>
              <w:spacing w:before="120" w:after="0" w:line="240" w:lineRule="auto"/>
              <w:jc w:val="both"/>
              <w:rPr>
                <w:sz w:val="24"/>
                <w:szCs w:val="24"/>
                <w:lang w:val="pl-PL"/>
              </w:rPr>
            </w:pPr>
            <w:r w:rsidRPr="00991D50">
              <w:rPr>
                <w:sz w:val="24"/>
                <w:szCs w:val="24"/>
                <w:lang w:val="pl-PL"/>
              </w:rPr>
              <w:t xml:space="preserve">200212_5.0007.136/2 </w:t>
            </w:r>
          </w:p>
        </w:tc>
      </w:tr>
    </w:tbl>
    <w:p w14:paraId="438717DF" w14:textId="6478E764" w:rsidR="00106EFE" w:rsidRDefault="00106EFE" w:rsidP="00843221">
      <w:pPr>
        <w:spacing w:before="120" w:after="0" w:line="240" w:lineRule="auto"/>
        <w:jc w:val="both"/>
        <w:rPr>
          <w:sz w:val="24"/>
          <w:szCs w:val="24"/>
          <w:lang w:val="pl-PL"/>
        </w:rPr>
      </w:pPr>
      <w:r>
        <w:rPr>
          <w:sz w:val="24"/>
          <w:szCs w:val="24"/>
          <w:lang w:val="pl-PL"/>
        </w:rPr>
        <w:t>---------------------------------------------------------------------------------------------------------------------------</w:t>
      </w:r>
    </w:p>
    <w:p w14:paraId="0A51AA81" w14:textId="0ED4F8D0" w:rsidR="00B54D2E" w:rsidRDefault="00843221" w:rsidP="00B54D2E">
      <w:pPr>
        <w:spacing w:before="120" w:after="0" w:line="240" w:lineRule="auto"/>
        <w:jc w:val="both"/>
        <w:rPr>
          <w:sz w:val="24"/>
          <w:szCs w:val="24"/>
          <w:lang w:val="pl-PL"/>
        </w:rPr>
      </w:pPr>
      <w:r w:rsidRPr="00843221">
        <w:rPr>
          <w:sz w:val="24"/>
          <w:szCs w:val="24"/>
          <w:lang w:val="pl-PL"/>
        </w:rPr>
        <w:t>Inwestycja ma polegać na budowie własnego źródła</w:t>
      </w:r>
      <w:r>
        <w:rPr>
          <w:sz w:val="24"/>
          <w:szCs w:val="24"/>
          <w:lang w:val="pl-PL"/>
        </w:rPr>
        <w:t xml:space="preserve"> </w:t>
      </w:r>
      <w:r w:rsidRPr="00843221">
        <w:rPr>
          <w:sz w:val="24"/>
          <w:szCs w:val="24"/>
          <w:lang w:val="pl-PL"/>
        </w:rPr>
        <w:t>energii elektrycznej w postaci instalacji fotowoltaicznej</w:t>
      </w:r>
      <w:r w:rsidR="00435DE2">
        <w:rPr>
          <w:sz w:val="24"/>
          <w:szCs w:val="24"/>
          <w:lang w:val="pl-PL"/>
        </w:rPr>
        <w:t xml:space="preserve">. </w:t>
      </w:r>
      <w:r w:rsidRPr="00843221">
        <w:rPr>
          <w:sz w:val="24"/>
          <w:szCs w:val="24"/>
          <w:lang w:val="pl-PL"/>
        </w:rPr>
        <w:t xml:space="preserve">Wytworzona w instalacji energia elektryczna pozwoli na częściowe zasilanie w energię elektryczną Hotelu </w:t>
      </w:r>
      <w:r w:rsidR="000E7152">
        <w:rPr>
          <w:sz w:val="24"/>
          <w:szCs w:val="24"/>
          <w:lang w:val="pl-PL"/>
        </w:rPr>
        <w:t>Atlanta</w:t>
      </w:r>
      <w:r w:rsidRPr="00843221">
        <w:rPr>
          <w:sz w:val="24"/>
          <w:szCs w:val="24"/>
          <w:lang w:val="pl-PL"/>
        </w:rPr>
        <w:t>. Instalacja PV zostanie zainstalowana na dachu budynku.</w:t>
      </w:r>
    </w:p>
    <w:p w14:paraId="6A733037" w14:textId="57B4F8A3" w:rsidR="003B01BD" w:rsidRDefault="00F679CD" w:rsidP="00843221">
      <w:pPr>
        <w:spacing w:before="120" w:after="0" w:line="240" w:lineRule="auto"/>
        <w:jc w:val="both"/>
        <w:rPr>
          <w:sz w:val="24"/>
          <w:szCs w:val="24"/>
        </w:rPr>
      </w:pPr>
      <w:r>
        <w:rPr>
          <w:sz w:val="24"/>
          <w:szCs w:val="24"/>
        </w:rPr>
        <w:t>Oferta sporządzona przez Wykonawcę powinna obejmować całość dostaw i usług koniecznych do przeprowadzenia przedsięwzięcia, aż do momentu pełnego uruchomienia i przekazania Zamawiającemu instalacji PV produkującej energię elektryczną i włączonej do sieci elektroenergetycznej OSD, włącznie z odbiorami końcowymi przez OSD. Oferta powinna być zgodna z niniejszą specyfikacją oraz spełniać wszystkie warunki zawarte w załączonej dokumentacji.</w:t>
      </w:r>
    </w:p>
    <w:p w14:paraId="0E4A966E" w14:textId="77777777" w:rsidR="00F21E93" w:rsidRDefault="00F21E93" w:rsidP="00843221">
      <w:pPr>
        <w:spacing w:before="120" w:after="0" w:line="240" w:lineRule="auto"/>
        <w:jc w:val="both"/>
        <w:rPr>
          <w:sz w:val="24"/>
          <w:szCs w:val="24"/>
        </w:rPr>
      </w:pPr>
    </w:p>
    <w:p w14:paraId="6A733039" w14:textId="77777777" w:rsidR="003B01BD" w:rsidRDefault="00F679CD">
      <w:pPr>
        <w:spacing w:before="120" w:after="0" w:line="240" w:lineRule="auto"/>
        <w:jc w:val="both"/>
        <w:rPr>
          <w:sz w:val="28"/>
          <w:szCs w:val="28"/>
        </w:rPr>
      </w:pPr>
      <w:r>
        <w:rPr>
          <w:b/>
          <w:bCs/>
          <w:sz w:val="28"/>
          <w:szCs w:val="28"/>
        </w:rPr>
        <w:lastRenderedPageBreak/>
        <w:t xml:space="preserve">2. Opis stanu istniejącego </w:t>
      </w:r>
    </w:p>
    <w:p w14:paraId="6A73303B" w14:textId="41BDBDD7" w:rsidR="003B01BD" w:rsidRPr="00F8107F" w:rsidRDefault="003530C8">
      <w:pPr>
        <w:spacing w:before="120" w:after="0" w:line="240" w:lineRule="auto"/>
        <w:jc w:val="both"/>
        <w:rPr>
          <w:sz w:val="24"/>
          <w:szCs w:val="24"/>
        </w:rPr>
      </w:pPr>
      <w:r>
        <w:rPr>
          <w:sz w:val="24"/>
          <w:szCs w:val="24"/>
        </w:rPr>
        <w:t xml:space="preserve">Zamawiający informuje, że </w:t>
      </w:r>
      <w:r w:rsidR="00F679CD">
        <w:rPr>
          <w:sz w:val="24"/>
          <w:szCs w:val="24"/>
        </w:rPr>
        <w:t>Miejscowy Plan Zagospodarowania Przestrzennego</w:t>
      </w:r>
      <w:r w:rsidR="00F20A34">
        <w:rPr>
          <w:sz w:val="24"/>
          <w:szCs w:val="24"/>
        </w:rPr>
        <w:t xml:space="preserve"> dla działki, na której będzie realizowana inwestycja,</w:t>
      </w:r>
      <w:r w:rsidR="00BB60F6">
        <w:rPr>
          <w:sz w:val="24"/>
          <w:szCs w:val="24"/>
        </w:rPr>
        <w:t xml:space="preserve"> na dzień publikacji </w:t>
      </w:r>
      <w:r w:rsidR="00F20A34">
        <w:rPr>
          <w:sz w:val="24"/>
          <w:szCs w:val="24"/>
        </w:rPr>
        <w:t xml:space="preserve">niniejszego ogłoszenia </w:t>
      </w:r>
      <w:r w:rsidR="00BB60F6">
        <w:rPr>
          <w:sz w:val="24"/>
          <w:szCs w:val="24"/>
        </w:rPr>
        <w:t xml:space="preserve">w Bazie konkurencyjności </w:t>
      </w:r>
      <w:r w:rsidR="00756140">
        <w:rPr>
          <w:sz w:val="24"/>
          <w:szCs w:val="24"/>
        </w:rPr>
        <w:t>znajduje się</w:t>
      </w:r>
      <w:r w:rsidR="00F20A34">
        <w:rPr>
          <w:sz w:val="24"/>
          <w:szCs w:val="24"/>
        </w:rPr>
        <w:t xml:space="preserve"> w trakcie aktualizacji</w:t>
      </w:r>
      <w:r w:rsidR="00F679CD">
        <w:rPr>
          <w:sz w:val="24"/>
          <w:szCs w:val="24"/>
        </w:rPr>
        <w:t xml:space="preserve">. </w:t>
      </w:r>
    </w:p>
    <w:p w14:paraId="6A73303C" w14:textId="77777777" w:rsidR="003B01BD" w:rsidRDefault="00F679CD">
      <w:pPr>
        <w:spacing w:before="120" w:after="0" w:line="240" w:lineRule="auto"/>
        <w:jc w:val="both"/>
        <w:rPr>
          <w:sz w:val="28"/>
          <w:szCs w:val="28"/>
        </w:rPr>
      </w:pPr>
      <w:r>
        <w:rPr>
          <w:b/>
          <w:bCs/>
          <w:sz w:val="28"/>
          <w:szCs w:val="28"/>
        </w:rPr>
        <w:t xml:space="preserve">3. Ogólne właściwości funkcjonalno-użytkowe </w:t>
      </w:r>
    </w:p>
    <w:p w14:paraId="33F68395" w14:textId="6F5831D5" w:rsidR="000E2D41" w:rsidRPr="000E2D41" w:rsidRDefault="000E2D41" w:rsidP="000E2D41">
      <w:pPr>
        <w:spacing w:before="120" w:after="0" w:line="240" w:lineRule="auto"/>
        <w:jc w:val="both"/>
        <w:rPr>
          <w:sz w:val="24"/>
          <w:szCs w:val="24"/>
          <w:lang w:val="pl-PL"/>
        </w:rPr>
      </w:pPr>
      <w:r w:rsidRPr="000E2D41">
        <w:rPr>
          <w:sz w:val="24"/>
          <w:szCs w:val="24"/>
          <w:lang w:val="pl-PL"/>
        </w:rPr>
        <w:t xml:space="preserve">Zaplanowano wykonanie instalacji fotowoltaicznej na konstrukcji </w:t>
      </w:r>
      <w:r w:rsidR="00F20A34">
        <w:rPr>
          <w:sz w:val="24"/>
          <w:szCs w:val="24"/>
          <w:lang w:val="pl-PL"/>
        </w:rPr>
        <w:t>znajdującej się</w:t>
      </w:r>
      <w:r w:rsidRPr="000E2D41">
        <w:rPr>
          <w:sz w:val="24"/>
          <w:szCs w:val="24"/>
          <w:lang w:val="pl-PL"/>
        </w:rPr>
        <w:t xml:space="preserve"> na dachu budynku</w:t>
      </w:r>
      <w:r w:rsidR="00F20A34">
        <w:rPr>
          <w:sz w:val="24"/>
          <w:szCs w:val="24"/>
          <w:lang w:val="pl-PL"/>
        </w:rPr>
        <w:t xml:space="preserve"> Hotelu Atlanta. </w:t>
      </w:r>
    </w:p>
    <w:p w14:paraId="1322C845" w14:textId="77777777" w:rsidR="000E2D41" w:rsidRPr="000E2D41" w:rsidRDefault="000E2D41" w:rsidP="000E2D41">
      <w:pPr>
        <w:spacing w:before="120" w:after="0" w:line="240" w:lineRule="auto"/>
        <w:jc w:val="both"/>
        <w:rPr>
          <w:sz w:val="24"/>
          <w:szCs w:val="24"/>
          <w:lang w:val="pl-PL"/>
        </w:rPr>
      </w:pPr>
      <w:r w:rsidRPr="000E2D41">
        <w:rPr>
          <w:sz w:val="24"/>
          <w:szCs w:val="24"/>
          <w:lang w:val="pl-PL"/>
        </w:rPr>
        <w:t xml:space="preserve">Wykonanie inwestycji należy poprzedzić obliczeniami i ekspertyzami niezbędnymi w celu jej bezpiecznego wykonania i późniejszego użytkowania. Moduły fotowoltaiczne należy wyposażyć w pełną optymalizację oraz przyłączyć do inwerterów sieciowych (o ile nie zostaną zastosowane moduły z </w:t>
      </w:r>
      <w:proofErr w:type="spellStart"/>
      <w:r w:rsidRPr="000E2D41">
        <w:rPr>
          <w:sz w:val="24"/>
          <w:szCs w:val="24"/>
          <w:lang w:val="pl-PL"/>
        </w:rPr>
        <w:t>mikroinwerterami</w:t>
      </w:r>
      <w:proofErr w:type="spellEnd"/>
      <w:r w:rsidRPr="000E2D41">
        <w:rPr>
          <w:sz w:val="24"/>
          <w:szCs w:val="24"/>
          <w:lang w:val="pl-PL"/>
        </w:rPr>
        <w:t xml:space="preserve">). Inwertery włączyć do rozdzielnicy zabezpieczającej RAC. Z rozdzielnicy RAC wyprowadzić kabel przyłączający instalację do instalacji elektrycznej Zamawiającego. </w:t>
      </w:r>
    </w:p>
    <w:p w14:paraId="32783B5C" w14:textId="77777777" w:rsidR="000E2D41" w:rsidRDefault="000E2D41" w:rsidP="000E2D41">
      <w:pPr>
        <w:spacing w:before="120" w:after="0" w:line="240" w:lineRule="auto"/>
        <w:jc w:val="both"/>
        <w:rPr>
          <w:sz w:val="24"/>
          <w:szCs w:val="24"/>
          <w:lang w:val="pl-PL"/>
        </w:rPr>
      </w:pPr>
      <w:r w:rsidRPr="000E2D41">
        <w:rPr>
          <w:sz w:val="24"/>
          <w:szCs w:val="24"/>
          <w:lang w:val="pl-PL"/>
        </w:rPr>
        <w:t xml:space="preserve">Wykonawca przed przystąpieniem do robót obligatoryjnie dostarczy wstępny projekt koncepcyjny instalacji fotowoltaicznej. Projekt powinien zawierać symulację rozmieszczenia paneli z szacowaną roczną produkcją energii w poszczególnych miesiącach. Instalacja powinna mieć zaprojektowany zdalny monitoring parametrów energii oraz przyłączenie do lokalnej sieci komputerowej. Projekt powinien zawierać układy pomiarowe typu MODBUS lub równoważnej klasy umożliwiające odczyt energii wytworzonej przez system PV, zużytej na potrzeby własne i oddanej do sieci online w przeglądarce i aplikacji mobilnej. Projekt instalacji musi być uzgodniony z rzeczoznawcą przeciwpożarowym. Instalacja musi być zgłoszona lokalnemu operatorowi systemu dystrybucyjnemu po jej wybudowaniu. </w:t>
      </w:r>
    </w:p>
    <w:p w14:paraId="4DC11D41" w14:textId="2E6DC4AD" w:rsidR="00CE6942" w:rsidRDefault="00AD195E" w:rsidP="002F5B6D">
      <w:pPr>
        <w:spacing w:before="120" w:after="0" w:line="240" w:lineRule="auto"/>
        <w:jc w:val="both"/>
        <w:rPr>
          <w:b/>
          <w:bCs/>
          <w:sz w:val="28"/>
          <w:szCs w:val="28"/>
        </w:rPr>
      </w:pPr>
      <w:r>
        <w:rPr>
          <w:b/>
          <w:bCs/>
          <w:sz w:val="28"/>
          <w:szCs w:val="28"/>
        </w:rPr>
        <w:t>4</w:t>
      </w:r>
      <w:r w:rsidR="00F679CD">
        <w:rPr>
          <w:b/>
          <w:bCs/>
          <w:sz w:val="28"/>
          <w:szCs w:val="28"/>
        </w:rPr>
        <w:t xml:space="preserve">. Wytyczne projektowe </w:t>
      </w:r>
    </w:p>
    <w:p w14:paraId="4ABDE8DA" w14:textId="7E94C11F" w:rsidR="005E244F" w:rsidRPr="00195E5B" w:rsidRDefault="00CE6942" w:rsidP="005E244F">
      <w:pPr>
        <w:pStyle w:val="Default"/>
        <w:spacing w:before="240" w:after="240"/>
        <w:jc w:val="both"/>
      </w:pPr>
      <w:r w:rsidRPr="00756140">
        <w:t xml:space="preserve">Montaż paneli fotowoltaicznych przewidziany jest na konstrukcji wsporczej balastowej na dach płaski, dostosowanej do montażu </w:t>
      </w:r>
      <w:proofErr w:type="spellStart"/>
      <w:r w:rsidRPr="00756140">
        <w:t>bezklemowego</w:t>
      </w:r>
      <w:proofErr w:type="spellEnd"/>
      <w:r w:rsidRPr="00756140">
        <w:t xml:space="preserve"> modułów </w:t>
      </w:r>
      <w:proofErr w:type="spellStart"/>
      <w:r w:rsidRPr="00756140">
        <w:t>bifacjalnych</w:t>
      </w:r>
      <w:proofErr w:type="spellEnd"/>
      <w:r w:rsidRPr="00756140">
        <w:t xml:space="preserve"> z podparciem po długim boku, w systemie wschód/zachód. Konstrukcja powinna być zabezpieczona antykorozyjnie powłoką </w:t>
      </w:r>
      <w:proofErr w:type="spellStart"/>
      <w:r w:rsidRPr="00756140">
        <w:t>Magnelis</w:t>
      </w:r>
      <w:proofErr w:type="spellEnd"/>
      <w:r w:rsidRPr="00756140">
        <w:t xml:space="preserve"> lub równoważnej klasy z minimum 1</w:t>
      </w:r>
      <w:r w:rsidR="00F21E93" w:rsidRPr="00756140">
        <w:t>0</w:t>
      </w:r>
      <w:r w:rsidRPr="00756140">
        <w:t xml:space="preserve"> letnią gwarancją. Dokładna lokalizacja instalacji powinna być dobrana tak, aby zoptymalizować produkcję energii elektrycznej, uwzględniając ocienienie generowane przez istniejące przeszkody.</w:t>
      </w:r>
      <w:r w:rsidRPr="00195E5B">
        <w:t xml:space="preserve"> </w:t>
      </w:r>
    </w:p>
    <w:p w14:paraId="728B8225" w14:textId="20752FF7" w:rsidR="00CE6942" w:rsidRPr="00195E5B" w:rsidRDefault="00CE6942" w:rsidP="00BB3059">
      <w:pPr>
        <w:pStyle w:val="Default"/>
        <w:numPr>
          <w:ilvl w:val="0"/>
          <w:numId w:val="11"/>
        </w:numPr>
        <w:spacing w:after="176"/>
        <w:jc w:val="both"/>
      </w:pPr>
      <w:r w:rsidRPr="00195E5B">
        <w:t xml:space="preserve">Kąt pochylenia paneli - należy zainstalować optymalny kąt pochylenia, niezmienny dla ekspozycji paneli w ciągu całego roku nie mniejszy niż 13 stopni oraz nie większy niż 15 stopni. </w:t>
      </w:r>
    </w:p>
    <w:p w14:paraId="6D0CB0A9" w14:textId="77777777" w:rsidR="00CE6942" w:rsidRPr="00195E5B" w:rsidRDefault="00CE6942" w:rsidP="00BB3059">
      <w:pPr>
        <w:pStyle w:val="Default"/>
        <w:numPr>
          <w:ilvl w:val="0"/>
          <w:numId w:val="11"/>
        </w:numPr>
        <w:spacing w:after="176"/>
        <w:jc w:val="both"/>
      </w:pPr>
      <w:r w:rsidRPr="00195E5B">
        <w:t xml:space="preserve">Kąt azymutu paneli - należy zastosować optymalny kąt azymutu względem kierunku wschód-zachód z ewentualnym odchyleniem, gwarantującym wymaganą sprawność i efektywną pracę paneli fotowoltaicznych w skali całego roku. </w:t>
      </w:r>
    </w:p>
    <w:p w14:paraId="74E09AFB" w14:textId="42B2E5BE" w:rsidR="00CE6942" w:rsidRPr="00195E5B" w:rsidRDefault="00CE6942" w:rsidP="005E244F">
      <w:pPr>
        <w:pStyle w:val="Default"/>
        <w:numPr>
          <w:ilvl w:val="0"/>
          <w:numId w:val="11"/>
        </w:numPr>
        <w:spacing w:after="240"/>
        <w:jc w:val="both"/>
      </w:pPr>
      <w:r w:rsidRPr="00195E5B">
        <w:t xml:space="preserve">Należy tak łączyć panele w ciągi by minimalizować negatywny efekt zacienienia, zwłaszcza w miesiącach zimowych. </w:t>
      </w:r>
    </w:p>
    <w:p w14:paraId="7C0E3853" w14:textId="77777777" w:rsidR="00CE6942" w:rsidRPr="00195E5B" w:rsidRDefault="00CE6942" w:rsidP="006C4C23">
      <w:pPr>
        <w:pStyle w:val="Default"/>
        <w:spacing w:after="179"/>
        <w:jc w:val="both"/>
      </w:pPr>
      <w:r w:rsidRPr="00195E5B">
        <w:t xml:space="preserve">Obligatoryjnie zastosować pełną optymalizację na całości instalacji fotowoltaicznej. </w:t>
      </w:r>
    </w:p>
    <w:p w14:paraId="6A432851" w14:textId="77777777" w:rsidR="00CE6942" w:rsidRPr="00195E5B" w:rsidRDefault="00CE6942" w:rsidP="006C4C23">
      <w:pPr>
        <w:pStyle w:val="Default"/>
        <w:numPr>
          <w:ilvl w:val="0"/>
          <w:numId w:val="12"/>
        </w:numPr>
        <w:spacing w:after="179"/>
        <w:jc w:val="both"/>
      </w:pPr>
      <w:r w:rsidRPr="00195E5B">
        <w:t xml:space="preserve">Projekt powinien zawierać niezbędne obliczenia, rysunki: schematy i rzuty, karty katalogowe podstawowych urządzeń oraz wszelkie oświadczenia wymagane prawem. </w:t>
      </w:r>
    </w:p>
    <w:p w14:paraId="2D6E8FAE" w14:textId="77777777" w:rsidR="00CE6942" w:rsidRPr="00195E5B" w:rsidRDefault="00CE6942" w:rsidP="006C4C23">
      <w:pPr>
        <w:pStyle w:val="Default"/>
        <w:numPr>
          <w:ilvl w:val="0"/>
          <w:numId w:val="12"/>
        </w:numPr>
        <w:spacing w:after="179"/>
        <w:jc w:val="both"/>
      </w:pPr>
      <w:r w:rsidRPr="00195E5B">
        <w:lastRenderedPageBreak/>
        <w:t xml:space="preserve">Instalacja musi być wyposażona w przyciski przeciwpożarowego wyłącznika prądu umieszczone przy falownikach oraz przy wejściu do budynku zgodnie z aktualnymi przepisami i wymaganiami. </w:t>
      </w:r>
    </w:p>
    <w:p w14:paraId="058AE167" w14:textId="77777777" w:rsidR="00CE6942" w:rsidRPr="00195E5B" w:rsidRDefault="00CE6942" w:rsidP="006C4C23">
      <w:pPr>
        <w:pStyle w:val="Default"/>
        <w:numPr>
          <w:ilvl w:val="0"/>
          <w:numId w:val="12"/>
        </w:numPr>
        <w:spacing w:after="179"/>
        <w:jc w:val="both"/>
      </w:pPr>
      <w:r w:rsidRPr="00195E5B">
        <w:t xml:space="preserve">Urządzenia i przewody powinny odpowiadać warunkom pracy instalacji (natężenia i napięcia), w której są zainstalowane. </w:t>
      </w:r>
    </w:p>
    <w:p w14:paraId="3BF5E211" w14:textId="77777777" w:rsidR="00CE6942" w:rsidRPr="00195E5B" w:rsidRDefault="00CE6942" w:rsidP="006C4C23">
      <w:pPr>
        <w:pStyle w:val="Default"/>
        <w:numPr>
          <w:ilvl w:val="0"/>
          <w:numId w:val="12"/>
        </w:numPr>
        <w:spacing w:after="179"/>
        <w:jc w:val="both"/>
      </w:pPr>
      <w:r w:rsidRPr="00195E5B">
        <w:t xml:space="preserve">Należy przewidzieć dostatecznie dużą ilość miejsca dla obsługi wszystkich projektowanych urządzeń. </w:t>
      </w:r>
    </w:p>
    <w:p w14:paraId="62EE821C" w14:textId="77777777" w:rsidR="00CE6942" w:rsidRPr="00195E5B" w:rsidRDefault="00CE6942" w:rsidP="006C4C23">
      <w:pPr>
        <w:pStyle w:val="Default"/>
        <w:numPr>
          <w:ilvl w:val="0"/>
          <w:numId w:val="12"/>
        </w:numPr>
        <w:jc w:val="both"/>
      </w:pPr>
      <w:r w:rsidRPr="00195E5B">
        <w:t xml:space="preserve">Jeżeli instrukcja ruchu danego OSD zakłada wyższe wymogi dla montowania instalacji niż niniejszy Opis przedmiotu zamówienia, należy zastosować urządzenia i rozwiązania spełniające wymogi danego OSD, nie dopuszcza się możliwości zaprojektowania i wykonania instalacji, które nie spełniają parametrów podłączenia do sieci danego OSD. </w:t>
      </w:r>
    </w:p>
    <w:p w14:paraId="73026780" w14:textId="77777777" w:rsidR="00CE6942" w:rsidRPr="00195E5B" w:rsidRDefault="00CE6942" w:rsidP="006C4C23">
      <w:pPr>
        <w:pStyle w:val="Default"/>
        <w:jc w:val="both"/>
      </w:pPr>
    </w:p>
    <w:p w14:paraId="3E4998F4" w14:textId="77777777" w:rsidR="00CE6942" w:rsidRPr="00195E5B" w:rsidRDefault="00CE6942" w:rsidP="00CE6942">
      <w:pPr>
        <w:pStyle w:val="Default"/>
      </w:pPr>
      <w:r w:rsidRPr="00195E5B">
        <w:t xml:space="preserve">Zakres opracowania projektowego powinien obejmować: </w:t>
      </w:r>
    </w:p>
    <w:p w14:paraId="287DA16F" w14:textId="77777777" w:rsidR="00CE6942" w:rsidRPr="00195E5B" w:rsidRDefault="00CE6942" w:rsidP="00CE6942">
      <w:pPr>
        <w:pStyle w:val="Default"/>
        <w:spacing w:after="176"/>
      </w:pPr>
      <w:r w:rsidRPr="00195E5B">
        <w:t xml:space="preserve">1) Niezbędne uzgodnienia, </w:t>
      </w:r>
    </w:p>
    <w:p w14:paraId="76A6DC2A" w14:textId="77777777" w:rsidR="00CE6942" w:rsidRPr="00195E5B" w:rsidRDefault="00CE6942" w:rsidP="00CE6942">
      <w:pPr>
        <w:pStyle w:val="Default"/>
        <w:spacing w:after="176"/>
      </w:pPr>
      <w:r w:rsidRPr="00195E5B">
        <w:t xml:space="preserve">2) Kompletny schemat ideowy instalacji fotowoltaicznych z zaznaczonym miejscem do wpięcia do instalacji elektrycznej, </w:t>
      </w:r>
    </w:p>
    <w:p w14:paraId="41249B9D" w14:textId="77777777" w:rsidR="00195E5B" w:rsidRPr="00195E5B" w:rsidRDefault="00CE6942" w:rsidP="00CE6942">
      <w:pPr>
        <w:pStyle w:val="Default"/>
        <w:numPr>
          <w:ilvl w:val="1"/>
          <w:numId w:val="13"/>
        </w:numPr>
        <w:spacing w:after="178"/>
      </w:pPr>
      <w:r w:rsidRPr="00195E5B">
        <w:t xml:space="preserve">3) Część opisową do schematu ideowego określającą: </w:t>
      </w:r>
    </w:p>
    <w:p w14:paraId="7A5923FA" w14:textId="6A1EF833" w:rsidR="00CE6942" w:rsidRPr="00195E5B" w:rsidRDefault="00CE6942" w:rsidP="00195E5B">
      <w:pPr>
        <w:pStyle w:val="Default"/>
        <w:numPr>
          <w:ilvl w:val="1"/>
          <w:numId w:val="19"/>
        </w:numPr>
        <w:spacing w:after="178"/>
      </w:pPr>
      <w:r w:rsidRPr="00195E5B">
        <w:t xml:space="preserve">Ustawienie paneli fotowoltaicznych (azymut) i kąt pochylenia paneli względem poziomu, </w:t>
      </w:r>
    </w:p>
    <w:p w14:paraId="48C61D3D" w14:textId="77777777" w:rsidR="00CE6942" w:rsidRPr="00195E5B" w:rsidRDefault="00CE6942" w:rsidP="00195E5B">
      <w:pPr>
        <w:pStyle w:val="Default"/>
        <w:numPr>
          <w:ilvl w:val="1"/>
          <w:numId w:val="19"/>
        </w:numPr>
        <w:spacing w:after="178"/>
      </w:pPr>
      <w:r w:rsidRPr="00195E5B">
        <w:t xml:space="preserve">Elementy instalacji paneli fotowoltaicznych występującej w schemacie ideowym, </w:t>
      </w:r>
    </w:p>
    <w:p w14:paraId="735C8AE5" w14:textId="77777777" w:rsidR="00CE6942" w:rsidRPr="00195E5B" w:rsidRDefault="00CE6942" w:rsidP="00195E5B">
      <w:pPr>
        <w:pStyle w:val="Default"/>
        <w:numPr>
          <w:ilvl w:val="1"/>
          <w:numId w:val="19"/>
        </w:numPr>
      </w:pPr>
      <w:r w:rsidRPr="00195E5B">
        <w:t xml:space="preserve">Sposób prowadzenia instalacji elektrycznej w budynku (zabezpieczenie przed uszkodzeniami mechanicznymi, wodą i gryzoniami), </w:t>
      </w:r>
    </w:p>
    <w:p w14:paraId="404955F2" w14:textId="77777777" w:rsidR="00CE6942" w:rsidRPr="00195E5B" w:rsidRDefault="00CE6942" w:rsidP="00CE6942">
      <w:pPr>
        <w:pStyle w:val="Default"/>
        <w:numPr>
          <w:ilvl w:val="1"/>
          <w:numId w:val="13"/>
        </w:numPr>
      </w:pPr>
    </w:p>
    <w:p w14:paraId="58730E56" w14:textId="77777777" w:rsidR="00CE6942" w:rsidRPr="00195E5B" w:rsidRDefault="00CE6942" w:rsidP="00195E5B">
      <w:pPr>
        <w:pStyle w:val="Default"/>
        <w:numPr>
          <w:ilvl w:val="1"/>
          <w:numId w:val="13"/>
        </w:numPr>
        <w:spacing w:after="240"/>
      </w:pPr>
      <w:r w:rsidRPr="00195E5B">
        <w:t xml:space="preserve">4) Wykaz urządzeń instalacji wraz ze specyfikacją techniczną tych urządzeń, </w:t>
      </w:r>
    </w:p>
    <w:p w14:paraId="50F9E8E2" w14:textId="77777777" w:rsidR="00CE6942" w:rsidRPr="00195E5B" w:rsidRDefault="00CE6942" w:rsidP="00195E5B">
      <w:pPr>
        <w:pStyle w:val="Default"/>
        <w:numPr>
          <w:ilvl w:val="1"/>
          <w:numId w:val="13"/>
        </w:numPr>
        <w:spacing w:after="240"/>
      </w:pPr>
      <w:r w:rsidRPr="00195E5B">
        <w:t xml:space="preserve">5) Obliczenia i dobory dla instalacji w zakresie m.in. przekrojów przewodów, obciążeń elementów instalacji, parametrów wymaganych zabezpieczeń, </w:t>
      </w:r>
    </w:p>
    <w:p w14:paraId="1A87278C" w14:textId="14AAC0C3" w:rsidR="00CE6942" w:rsidRPr="00195E5B" w:rsidRDefault="00CE6942" w:rsidP="00195E5B">
      <w:pPr>
        <w:pStyle w:val="Default"/>
        <w:numPr>
          <w:ilvl w:val="1"/>
          <w:numId w:val="13"/>
        </w:numPr>
        <w:spacing w:after="240"/>
      </w:pPr>
      <w:r w:rsidRPr="00195E5B">
        <w:t xml:space="preserve">6) Instalacje odgromową, </w:t>
      </w:r>
    </w:p>
    <w:p w14:paraId="2E2BE639" w14:textId="77777777" w:rsidR="00CE6942" w:rsidRPr="00195E5B" w:rsidRDefault="00CE6942" w:rsidP="00CE6942">
      <w:pPr>
        <w:pStyle w:val="Default"/>
        <w:spacing w:after="179"/>
      </w:pPr>
      <w:r w:rsidRPr="00195E5B">
        <w:t xml:space="preserve">7) Zabezpieczenia przeciwpożarowego, </w:t>
      </w:r>
    </w:p>
    <w:p w14:paraId="652BD938" w14:textId="77777777" w:rsidR="00CE6942" w:rsidRPr="00195E5B" w:rsidRDefault="00CE6942" w:rsidP="00CE6942">
      <w:pPr>
        <w:pStyle w:val="Default"/>
      </w:pPr>
      <w:r w:rsidRPr="00195E5B">
        <w:t xml:space="preserve">8) Wykaz pozostałych elementów projektowanej instalacji PV. </w:t>
      </w:r>
    </w:p>
    <w:p w14:paraId="5E39223E" w14:textId="77777777" w:rsidR="00CE6942" w:rsidRPr="00195E5B" w:rsidRDefault="00CE6942" w:rsidP="00CE6942">
      <w:pPr>
        <w:pStyle w:val="Default"/>
      </w:pPr>
    </w:p>
    <w:p w14:paraId="50E389C0" w14:textId="77777777" w:rsidR="00CE6942" w:rsidRPr="00195E5B" w:rsidRDefault="00CE6942" w:rsidP="00CE6942">
      <w:pPr>
        <w:pStyle w:val="Default"/>
      </w:pPr>
      <w:r w:rsidRPr="00195E5B">
        <w:t xml:space="preserve">W ramach opracowania należy uwzględnić aktualne: </w:t>
      </w:r>
    </w:p>
    <w:p w14:paraId="442873CD" w14:textId="77777777" w:rsidR="00CE6942" w:rsidRPr="00195E5B" w:rsidRDefault="00CE6942" w:rsidP="00CE6942">
      <w:pPr>
        <w:pStyle w:val="Default"/>
        <w:spacing w:after="205"/>
      </w:pPr>
      <w:r w:rsidRPr="00195E5B">
        <w:t xml:space="preserve">1) Normy i przepisy, </w:t>
      </w:r>
    </w:p>
    <w:p w14:paraId="5EEF4C46" w14:textId="77777777" w:rsidR="00CE6942" w:rsidRPr="00195E5B" w:rsidRDefault="00CE6942" w:rsidP="00CE6942">
      <w:pPr>
        <w:pStyle w:val="Default"/>
        <w:spacing w:after="205"/>
      </w:pPr>
      <w:r w:rsidRPr="00195E5B">
        <w:t xml:space="preserve">2) Uzgodnienia z Zamawiającym, </w:t>
      </w:r>
    </w:p>
    <w:p w14:paraId="1D4DFA3D" w14:textId="77777777" w:rsidR="00CE6942" w:rsidRPr="00195E5B" w:rsidRDefault="00CE6942" w:rsidP="00CE6942">
      <w:pPr>
        <w:pStyle w:val="Default"/>
        <w:spacing w:after="205"/>
      </w:pPr>
      <w:r w:rsidRPr="00195E5B">
        <w:t xml:space="preserve">3) Standardy budowy systemów elektroenergetycznych, </w:t>
      </w:r>
    </w:p>
    <w:p w14:paraId="5385C3B6" w14:textId="77777777" w:rsidR="00CE6942" w:rsidRPr="00195E5B" w:rsidRDefault="00CE6942" w:rsidP="00CE6942">
      <w:pPr>
        <w:pStyle w:val="Default"/>
        <w:spacing w:after="205"/>
      </w:pPr>
      <w:r w:rsidRPr="00195E5B">
        <w:t xml:space="preserve">4) Instrukcje Ruchu i Eksploatacji Sieci Dystrybucyjnej. </w:t>
      </w:r>
    </w:p>
    <w:p w14:paraId="4DB1F6E1" w14:textId="77777777" w:rsidR="00CE6942" w:rsidRPr="00195E5B" w:rsidRDefault="00CE6942" w:rsidP="00CE6942">
      <w:pPr>
        <w:pStyle w:val="Default"/>
      </w:pPr>
      <w:r w:rsidRPr="00195E5B">
        <w:t xml:space="preserve">5) Warunki przyłączenia wydane przez OSD. </w:t>
      </w:r>
    </w:p>
    <w:p w14:paraId="3F5906CE" w14:textId="77777777" w:rsidR="00CE6942" w:rsidRPr="00195E5B" w:rsidRDefault="00CE6942" w:rsidP="00CE6942">
      <w:pPr>
        <w:pStyle w:val="Default"/>
      </w:pPr>
    </w:p>
    <w:p w14:paraId="5566EA58" w14:textId="77777777" w:rsidR="00CE6942" w:rsidRPr="00195E5B" w:rsidRDefault="00CE6942" w:rsidP="00CE6942">
      <w:pPr>
        <w:pStyle w:val="Default"/>
      </w:pPr>
      <w:r w:rsidRPr="00195E5B">
        <w:t xml:space="preserve">Zakres prac: </w:t>
      </w:r>
    </w:p>
    <w:p w14:paraId="649D9306" w14:textId="77777777" w:rsidR="008439EC" w:rsidRPr="00195E5B" w:rsidRDefault="00CE6942" w:rsidP="00CE6942">
      <w:pPr>
        <w:pStyle w:val="Default"/>
        <w:numPr>
          <w:ilvl w:val="1"/>
          <w:numId w:val="14"/>
        </w:numPr>
        <w:spacing w:after="22"/>
      </w:pPr>
      <w:r w:rsidRPr="00195E5B">
        <w:t xml:space="preserve">1) Roboty przygotowawcze: </w:t>
      </w:r>
    </w:p>
    <w:p w14:paraId="6839262E" w14:textId="143C33D8" w:rsidR="00CE6942" w:rsidRPr="00195E5B" w:rsidRDefault="00CE6942" w:rsidP="00AE0ABE">
      <w:pPr>
        <w:pStyle w:val="Default"/>
        <w:numPr>
          <w:ilvl w:val="1"/>
          <w:numId w:val="15"/>
        </w:numPr>
        <w:spacing w:after="22"/>
        <w:ind w:left="709"/>
      </w:pPr>
      <w:r w:rsidRPr="00195E5B">
        <w:t xml:space="preserve">Ustawienie oznakowania informacyjnego oraz ostrzegawczego, </w:t>
      </w:r>
    </w:p>
    <w:p w14:paraId="737AA858" w14:textId="77777777" w:rsidR="00CE6942" w:rsidRPr="00195E5B" w:rsidRDefault="00CE6942" w:rsidP="00AE0ABE">
      <w:pPr>
        <w:pStyle w:val="Default"/>
        <w:numPr>
          <w:ilvl w:val="1"/>
          <w:numId w:val="15"/>
        </w:numPr>
        <w:ind w:left="709"/>
      </w:pPr>
      <w:r w:rsidRPr="00195E5B">
        <w:t xml:space="preserve">Weryfikacja stanu instalacji energetycznej. </w:t>
      </w:r>
    </w:p>
    <w:p w14:paraId="43993EEA" w14:textId="77777777" w:rsidR="00CE6942" w:rsidRPr="00195E5B" w:rsidRDefault="00CE6942" w:rsidP="00CE6942">
      <w:pPr>
        <w:pStyle w:val="Default"/>
        <w:numPr>
          <w:ilvl w:val="1"/>
          <w:numId w:val="14"/>
        </w:numPr>
      </w:pPr>
    </w:p>
    <w:p w14:paraId="13ED5E02" w14:textId="77777777" w:rsidR="008439EC" w:rsidRPr="00195E5B" w:rsidRDefault="00CE6942" w:rsidP="00CE6942">
      <w:pPr>
        <w:pStyle w:val="Default"/>
        <w:numPr>
          <w:ilvl w:val="1"/>
          <w:numId w:val="14"/>
        </w:numPr>
        <w:spacing w:after="178"/>
      </w:pPr>
      <w:r w:rsidRPr="00195E5B">
        <w:t xml:space="preserve">2) Roboty budowlano-montażowe: </w:t>
      </w:r>
    </w:p>
    <w:p w14:paraId="690F7617" w14:textId="408D9DD9" w:rsidR="00CE6942" w:rsidRPr="00195E5B" w:rsidRDefault="00CE6942" w:rsidP="00AE0ABE">
      <w:pPr>
        <w:pStyle w:val="Default"/>
        <w:numPr>
          <w:ilvl w:val="0"/>
          <w:numId w:val="16"/>
        </w:numPr>
        <w:spacing w:after="178"/>
        <w:jc w:val="both"/>
      </w:pPr>
      <w:r w:rsidRPr="00195E5B">
        <w:t xml:space="preserve">Wykonanie konstrukcji wsporczej i montaż paneli fotowoltaicznych, </w:t>
      </w:r>
    </w:p>
    <w:p w14:paraId="11323D74" w14:textId="77777777" w:rsidR="00CE6942" w:rsidRPr="00195E5B" w:rsidRDefault="00CE6942" w:rsidP="00AE0ABE">
      <w:pPr>
        <w:pStyle w:val="Default"/>
        <w:numPr>
          <w:ilvl w:val="0"/>
          <w:numId w:val="16"/>
        </w:numPr>
        <w:spacing w:after="178"/>
        <w:jc w:val="both"/>
      </w:pPr>
      <w:r w:rsidRPr="00195E5B">
        <w:t xml:space="preserve">Wyznaczenie tras przewodów, </w:t>
      </w:r>
    </w:p>
    <w:p w14:paraId="4F6C5099" w14:textId="77777777" w:rsidR="00CE6942" w:rsidRPr="00195E5B" w:rsidRDefault="00CE6942" w:rsidP="00AE0ABE">
      <w:pPr>
        <w:pStyle w:val="Default"/>
        <w:numPr>
          <w:ilvl w:val="0"/>
          <w:numId w:val="16"/>
        </w:numPr>
        <w:spacing w:after="178"/>
        <w:jc w:val="both"/>
      </w:pPr>
      <w:r w:rsidRPr="00195E5B">
        <w:t xml:space="preserve">Montaż inwertera i rozdzielnicy w uzgodnionej lokalizacji, </w:t>
      </w:r>
    </w:p>
    <w:p w14:paraId="095CE609" w14:textId="77777777" w:rsidR="00CE6942" w:rsidRPr="00195E5B" w:rsidRDefault="00CE6942" w:rsidP="00AE0ABE">
      <w:pPr>
        <w:pStyle w:val="Default"/>
        <w:numPr>
          <w:ilvl w:val="0"/>
          <w:numId w:val="16"/>
        </w:numPr>
        <w:spacing w:after="178"/>
        <w:jc w:val="both"/>
      </w:pPr>
      <w:r w:rsidRPr="00195E5B">
        <w:t xml:space="preserve">Przebudowa lub wymiana instalacji elektrycznej w niezbędnym zakresie, </w:t>
      </w:r>
    </w:p>
    <w:p w14:paraId="4BF1A2B0" w14:textId="77777777" w:rsidR="00CE6942" w:rsidRPr="00195E5B" w:rsidRDefault="00CE6942" w:rsidP="00AE0ABE">
      <w:pPr>
        <w:pStyle w:val="Default"/>
        <w:numPr>
          <w:ilvl w:val="0"/>
          <w:numId w:val="16"/>
        </w:numPr>
        <w:spacing w:after="178"/>
        <w:jc w:val="both"/>
      </w:pPr>
      <w:r w:rsidRPr="00195E5B">
        <w:t xml:space="preserve">Podłączenie instalacji PV do sieci elektrycznej obiektu i montaż niezbędnych zabezpieczeń, </w:t>
      </w:r>
    </w:p>
    <w:p w14:paraId="0FFB155A" w14:textId="77777777" w:rsidR="00CE6942" w:rsidRPr="00195E5B" w:rsidRDefault="00CE6942" w:rsidP="00AE0ABE">
      <w:pPr>
        <w:pStyle w:val="Default"/>
        <w:numPr>
          <w:ilvl w:val="0"/>
          <w:numId w:val="16"/>
        </w:numPr>
        <w:spacing w:after="178"/>
        <w:jc w:val="both"/>
      </w:pPr>
      <w:r w:rsidRPr="00195E5B">
        <w:t xml:space="preserve">Wykonanie uziemienia instalacji fotowoltaicznej, </w:t>
      </w:r>
    </w:p>
    <w:p w14:paraId="2E6EE840" w14:textId="77777777" w:rsidR="00CE6942" w:rsidRPr="00195E5B" w:rsidRDefault="00CE6942" w:rsidP="00AE0ABE">
      <w:pPr>
        <w:pStyle w:val="Default"/>
        <w:numPr>
          <w:ilvl w:val="0"/>
          <w:numId w:val="16"/>
        </w:numPr>
        <w:spacing w:after="178"/>
        <w:jc w:val="both"/>
      </w:pPr>
      <w:r w:rsidRPr="00195E5B">
        <w:t xml:space="preserve">Zaprogramowanie i uruchomienie układu automatyki, </w:t>
      </w:r>
    </w:p>
    <w:p w14:paraId="6FD0AED2" w14:textId="77777777" w:rsidR="00CE6942" w:rsidRPr="00195E5B" w:rsidRDefault="00CE6942" w:rsidP="00AE0ABE">
      <w:pPr>
        <w:pStyle w:val="Default"/>
        <w:numPr>
          <w:ilvl w:val="0"/>
          <w:numId w:val="16"/>
        </w:numPr>
        <w:spacing w:after="178"/>
        <w:jc w:val="both"/>
      </w:pPr>
      <w:r w:rsidRPr="00195E5B">
        <w:t xml:space="preserve">Rozruch instalacji, </w:t>
      </w:r>
    </w:p>
    <w:p w14:paraId="33CFAABF" w14:textId="77777777" w:rsidR="00CE6942" w:rsidRPr="00195E5B" w:rsidRDefault="00CE6942" w:rsidP="00AE0ABE">
      <w:pPr>
        <w:pStyle w:val="Default"/>
        <w:numPr>
          <w:ilvl w:val="0"/>
          <w:numId w:val="16"/>
        </w:numPr>
        <w:spacing w:after="178"/>
        <w:jc w:val="both"/>
      </w:pPr>
      <w:r w:rsidRPr="00195E5B">
        <w:t xml:space="preserve">Wykonanie pomiarów kontrolnych, prób eksploatacyjnych, regulacja nastaw, sporządzenie i przekazanie protokołów Zamawiającemu, </w:t>
      </w:r>
    </w:p>
    <w:p w14:paraId="40D62FFD" w14:textId="77777777" w:rsidR="00CE6942" w:rsidRPr="00195E5B" w:rsidRDefault="00CE6942" w:rsidP="00AE0ABE">
      <w:pPr>
        <w:pStyle w:val="Default"/>
        <w:numPr>
          <w:ilvl w:val="0"/>
          <w:numId w:val="16"/>
        </w:numPr>
        <w:spacing w:after="178"/>
        <w:jc w:val="both"/>
      </w:pPr>
      <w:r w:rsidRPr="00195E5B">
        <w:t xml:space="preserve">Uporządkowanie terenu, </w:t>
      </w:r>
    </w:p>
    <w:p w14:paraId="73FBC523" w14:textId="77777777" w:rsidR="00CE6942" w:rsidRPr="00195E5B" w:rsidRDefault="00CE6942" w:rsidP="00AE0ABE">
      <w:pPr>
        <w:pStyle w:val="Default"/>
        <w:numPr>
          <w:ilvl w:val="0"/>
          <w:numId w:val="16"/>
        </w:numPr>
        <w:jc w:val="both"/>
      </w:pPr>
      <w:r w:rsidRPr="00195E5B">
        <w:t xml:space="preserve">Przeszkolenie osób wskazanych przez Zamawiającego w zakresie zasad obsługi systemu fotowoltaicznego i przekazanie instrukcji w języku polskim, co należy potwierdzić stosownym protokołem. </w:t>
      </w:r>
    </w:p>
    <w:p w14:paraId="12B8B565" w14:textId="77777777" w:rsidR="00CE6942" w:rsidRPr="00195E5B" w:rsidRDefault="00CE6942" w:rsidP="0074749A">
      <w:pPr>
        <w:pStyle w:val="Default"/>
      </w:pPr>
    </w:p>
    <w:p w14:paraId="5313AD92" w14:textId="77777777" w:rsidR="00CE6942" w:rsidRPr="00195E5B" w:rsidRDefault="00CE6942" w:rsidP="00CE6942">
      <w:pPr>
        <w:pStyle w:val="Default"/>
      </w:pPr>
      <w:r w:rsidRPr="00195E5B">
        <w:t xml:space="preserve">Wykonawca zorganizuje wykonanie robót budowlanych w taki sposób, aby ich prowadzenie odbywało się w sposób jak na mniej uciążliwy dla użytkowników obiektu. </w:t>
      </w:r>
    </w:p>
    <w:p w14:paraId="795B035C" w14:textId="77777777" w:rsidR="00195E5B" w:rsidRPr="00195E5B" w:rsidRDefault="00195E5B" w:rsidP="00195E5B">
      <w:pPr>
        <w:pStyle w:val="Default"/>
        <w:jc w:val="both"/>
      </w:pPr>
    </w:p>
    <w:p w14:paraId="7CC55B33" w14:textId="3957D389" w:rsidR="00195E5B" w:rsidRPr="00195E5B" w:rsidRDefault="00195E5B" w:rsidP="00195E5B">
      <w:pPr>
        <w:pStyle w:val="Default"/>
        <w:jc w:val="both"/>
      </w:pPr>
      <w:r w:rsidRPr="00195E5B">
        <w:t xml:space="preserve">Niedopuszczalne jest: </w:t>
      </w:r>
    </w:p>
    <w:p w14:paraId="3A48B920" w14:textId="77777777" w:rsidR="00195E5B" w:rsidRPr="00195E5B" w:rsidRDefault="00195E5B" w:rsidP="00195E5B">
      <w:pPr>
        <w:pStyle w:val="Default"/>
        <w:jc w:val="both"/>
      </w:pPr>
      <w:r w:rsidRPr="00195E5B">
        <w:t xml:space="preserve">1) Realizowanie montażu bez zatwierdzonego przez Zamawiającego projektu instalacji, </w:t>
      </w:r>
    </w:p>
    <w:p w14:paraId="13009C3E" w14:textId="12F2D55F" w:rsidR="00195E5B" w:rsidRPr="00195E5B" w:rsidRDefault="00195E5B" w:rsidP="00195E5B">
      <w:pPr>
        <w:pStyle w:val="Default"/>
        <w:jc w:val="both"/>
      </w:pPr>
      <w:r w:rsidRPr="00195E5B">
        <w:t>2) Sporządzenie projektu bez uprzedniej wizji lokalnej i uzgodnienia założeń projektu z Zamawiającym.</w:t>
      </w:r>
    </w:p>
    <w:p w14:paraId="6A73304B" w14:textId="77777777" w:rsidR="003B01BD" w:rsidRDefault="00F679CD">
      <w:pPr>
        <w:numPr>
          <w:ilvl w:val="0"/>
          <w:numId w:val="6"/>
        </w:numPr>
        <w:pBdr>
          <w:top w:val="nil"/>
          <w:left w:val="nil"/>
          <w:bottom w:val="nil"/>
          <w:right w:val="nil"/>
          <w:between w:val="nil"/>
        </w:pBdr>
        <w:spacing w:before="120" w:after="0" w:line="240" w:lineRule="auto"/>
        <w:jc w:val="both"/>
        <w:rPr>
          <w:color w:val="000000"/>
          <w:sz w:val="28"/>
          <w:szCs w:val="28"/>
        </w:rPr>
      </w:pPr>
      <w:r>
        <w:rPr>
          <w:b/>
          <w:bCs/>
          <w:color w:val="000000"/>
          <w:sz w:val="28"/>
          <w:szCs w:val="28"/>
        </w:rPr>
        <w:t xml:space="preserve">6. Opis wymagań Zamawiającego w stosunku do zastosowanych wyrobów </w:t>
      </w:r>
    </w:p>
    <w:p w14:paraId="6A73304D" w14:textId="6E4BC55E" w:rsidR="003B01BD" w:rsidRPr="001363BD" w:rsidRDefault="00F679CD" w:rsidP="001363BD">
      <w:pPr>
        <w:numPr>
          <w:ilvl w:val="0"/>
          <w:numId w:val="6"/>
        </w:numPr>
        <w:pBdr>
          <w:top w:val="nil"/>
          <w:left w:val="nil"/>
          <w:bottom w:val="nil"/>
          <w:right w:val="nil"/>
          <w:between w:val="nil"/>
        </w:pBdr>
        <w:spacing w:before="120" w:after="0" w:line="240" w:lineRule="auto"/>
        <w:jc w:val="both"/>
        <w:rPr>
          <w:color w:val="000000"/>
          <w:sz w:val="24"/>
          <w:szCs w:val="24"/>
        </w:rPr>
      </w:pPr>
      <w:r>
        <w:rPr>
          <w:color w:val="000000"/>
          <w:sz w:val="24"/>
          <w:szCs w:val="24"/>
        </w:rPr>
        <w:t xml:space="preserve">Zamawiający wymaga, aby przy wykonaniu robót budowlanych zostały zastosowane wyroby (urządzenia, materiały budowlane), które zostały dopuszczone do obrotu zgodnie z art. 10 ustawy z dnia 7 lipca 1994 r. Prawo Budowlane oraz przepisami ustawy z dnia 16 kwietnia 2004 r. o wyrobach budowalnych oraz rozporządzeń wykonawczych do ww. ustaw. Wszystkie niezbędne elementy robót budowlanych powinny być wykonane w standardzie i zgodnie z obowiązującymi normami. Każdy materiał przed dostarczeniem na plac budowy powinien być zaakceptowany przez Zamawiającego na podstawie karty materiałowej z dołączonymi kartami </w:t>
      </w:r>
      <w:r>
        <w:rPr>
          <w:color w:val="000000"/>
          <w:sz w:val="24"/>
          <w:szCs w:val="24"/>
        </w:rPr>
        <w:lastRenderedPageBreak/>
        <w:t xml:space="preserve">katalogowymi, stosownymi certyfikatami, aprobatami technicznymi czy deklaracjami zgodności. </w:t>
      </w:r>
    </w:p>
    <w:p w14:paraId="6A73304E" w14:textId="77777777" w:rsidR="003B01BD" w:rsidRPr="00AE0ABE" w:rsidRDefault="00F679CD">
      <w:pPr>
        <w:numPr>
          <w:ilvl w:val="0"/>
          <w:numId w:val="6"/>
        </w:numPr>
        <w:pBdr>
          <w:top w:val="nil"/>
          <w:left w:val="nil"/>
          <w:bottom w:val="nil"/>
          <w:right w:val="nil"/>
          <w:between w:val="nil"/>
        </w:pBdr>
        <w:spacing w:before="120" w:after="0" w:line="240" w:lineRule="auto"/>
        <w:jc w:val="both"/>
        <w:rPr>
          <w:color w:val="000000"/>
          <w:sz w:val="28"/>
          <w:szCs w:val="28"/>
        </w:rPr>
      </w:pPr>
      <w:r w:rsidRPr="00AE0ABE">
        <w:rPr>
          <w:b/>
          <w:bCs/>
          <w:color w:val="000000"/>
          <w:sz w:val="28"/>
          <w:szCs w:val="28"/>
        </w:rPr>
        <w:t>7.</w:t>
      </w:r>
      <w:r w:rsidRPr="00AE0ABE">
        <w:rPr>
          <w:sz w:val="28"/>
          <w:szCs w:val="28"/>
        </w:rPr>
        <w:t xml:space="preserve"> </w:t>
      </w:r>
      <w:r w:rsidRPr="00AE0ABE">
        <w:rPr>
          <w:b/>
          <w:bCs/>
          <w:sz w:val="28"/>
          <w:szCs w:val="28"/>
        </w:rPr>
        <w:t>Parametry szczegółowe przedmiotu zamówienia</w:t>
      </w:r>
    </w:p>
    <w:p w14:paraId="329C7441" w14:textId="77777777" w:rsidR="00116EB1" w:rsidRDefault="00116EB1" w:rsidP="004736FF">
      <w:pPr>
        <w:pStyle w:val="Default"/>
        <w:jc w:val="both"/>
        <w:rPr>
          <w:sz w:val="23"/>
          <w:szCs w:val="23"/>
        </w:rPr>
      </w:pPr>
    </w:p>
    <w:p w14:paraId="223C45B9" w14:textId="66AD3759" w:rsidR="0027280F" w:rsidRPr="00756140" w:rsidRDefault="00116EB1" w:rsidP="004736FF">
      <w:pPr>
        <w:pStyle w:val="Default"/>
        <w:jc w:val="both"/>
      </w:pPr>
      <w:r w:rsidRPr="00756140">
        <w:rPr>
          <w:lang w:val="pl"/>
        </w:rPr>
        <w:t>Instalacja fotowoltaiczna składać się będzie z paneli fotowoltaicznych o mocy panelu wynoszącego min. 57</w:t>
      </w:r>
      <w:r w:rsidR="003B64D4" w:rsidRPr="00756140">
        <w:rPr>
          <w:lang w:val="pl"/>
        </w:rPr>
        <w:t>5</w:t>
      </w:r>
      <w:r w:rsidRPr="00756140">
        <w:rPr>
          <w:lang w:val="pl"/>
        </w:rPr>
        <w:t xml:space="preserve"> </w:t>
      </w:r>
      <w:proofErr w:type="spellStart"/>
      <w:r w:rsidRPr="00756140">
        <w:rPr>
          <w:lang w:val="pl"/>
        </w:rPr>
        <w:t>Wp</w:t>
      </w:r>
      <w:proofErr w:type="spellEnd"/>
      <w:r w:rsidRPr="00756140">
        <w:rPr>
          <w:lang w:val="pl"/>
        </w:rPr>
        <w:t xml:space="preserve"> każdy, wytwarzających prąd stały, inwerterów (lub </w:t>
      </w:r>
      <w:proofErr w:type="spellStart"/>
      <w:r w:rsidRPr="00756140">
        <w:rPr>
          <w:lang w:val="pl"/>
        </w:rPr>
        <w:t>mikroinwerterów</w:t>
      </w:r>
      <w:proofErr w:type="spellEnd"/>
      <w:r w:rsidRPr="00756140">
        <w:rPr>
          <w:lang w:val="pl"/>
        </w:rPr>
        <w:t xml:space="preserve">) przetwarzających prąd stały na prąd przemienny, okablowania stałoprądowego i zmiennoprądowego, zabezpieczeń elektrycznych po stronie AC i DC. </w:t>
      </w:r>
      <w:r w:rsidR="0027280F" w:rsidRPr="00756140">
        <w:t xml:space="preserve">Wszystkie zaprojektowane w dokumentacji projektowej elementy instalacji fotowoltaicznej muszą spełniać wymagania stawiane przez odpowiednie normy (dot. bezpieczeństwa, oznakowania itp.). Poszczególne moduły powinny być połączone między sobą w taki sposób, by uwzględniały parametry wykorzystywanych inwerterów m.in. zakres prądów i napięć na ciągach paneli. Moduły </w:t>
      </w:r>
      <w:r w:rsidR="004736FF" w:rsidRPr="00756140">
        <w:t>fotowoltaiczne należy łączyć specjalnym kablem solarnym w izolacji odpornej na działanie promieni UV, czynników atmosferycznych i o podwyższonej odporności mechanicznej.</w:t>
      </w:r>
    </w:p>
    <w:p w14:paraId="1F52A547" w14:textId="77777777" w:rsidR="004736FF" w:rsidRPr="00756140" w:rsidRDefault="004736FF" w:rsidP="0027280F">
      <w:pPr>
        <w:pStyle w:val="Default"/>
      </w:pPr>
    </w:p>
    <w:p w14:paraId="57DEA92E" w14:textId="24C471E8" w:rsidR="0027280F" w:rsidRPr="00756140" w:rsidRDefault="0027280F" w:rsidP="0027280F">
      <w:pPr>
        <w:pStyle w:val="Default"/>
      </w:pPr>
      <w:r w:rsidRPr="00756140">
        <w:t xml:space="preserve">System fotowoltaiczny powinien posiadać odpowiednią ochronę: </w:t>
      </w:r>
    </w:p>
    <w:p w14:paraId="140D2BF2" w14:textId="77777777" w:rsidR="0027280F" w:rsidRPr="00756140" w:rsidRDefault="0027280F" w:rsidP="0027280F">
      <w:pPr>
        <w:pStyle w:val="Default"/>
        <w:spacing w:after="176"/>
      </w:pPr>
      <w:r w:rsidRPr="00756140">
        <w:t xml:space="preserve">1) Przeciwprzepięciową, </w:t>
      </w:r>
    </w:p>
    <w:p w14:paraId="585B9B69" w14:textId="77777777" w:rsidR="0027280F" w:rsidRPr="00756140" w:rsidRDefault="0027280F" w:rsidP="0027280F">
      <w:pPr>
        <w:pStyle w:val="Default"/>
        <w:spacing w:after="176"/>
      </w:pPr>
      <w:r w:rsidRPr="00756140">
        <w:t xml:space="preserve">2) Przeciwpożarową, </w:t>
      </w:r>
    </w:p>
    <w:p w14:paraId="4D65E356" w14:textId="77777777" w:rsidR="0027280F" w:rsidRPr="00756140" w:rsidRDefault="0027280F" w:rsidP="0027280F">
      <w:pPr>
        <w:pStyle w:val="Default"/>
        <w:spacing w:after="176"/>
      </w:pPr>
      <w:r w:rsidRPr="00756140">
        <w:t xml:space="preserve">3) Przetężeniową, </w:t>
      </w:r>
    </w:p>
    <w:p w14:paraId="58CF2C10" w14:textId="77777777" w:rsidR="0027280F" w:rsidRPr="00756140" w:rsidRDefault="0027280F" w:rsidP="0027280F">
      <w:pPr>
        <w:pStyle w:val="Default"/>
        <w:spacing w:after="176"/>
      </w:pPr>
      <w:r w:rsidRPr="00756140">
        <w:t xml:space="preserve">4) Zwarciową, </w:t>
      </w:r>
    </w:p>
    <w:p w14:paraId="1EDA4924" w14:textId="77777777" w:rsidR="0027280F" w:rsidRPr="00756140" w:rsidRDefault="0027280F" w:rsidP="0027280F">
      <w:pPr>
        <w:pStyle w:val="Default"/>
        <w:spacing w:after="176"/>
      </w:pPr>
      <w:r w:rsidRPr="00756140">
        <w:t xml:space="preserve">5) Odgromową III stopień ochrony, </w:t>
      </w:r>
    </w:p>
    <w:p w14:paraId="3734B010" w14:textId="77777777" w:rsidR="0027280F" w:rsidRPr="00756140" w:rsidRDefault="0027280F" w:rsidP="0027280F">
      <w:pPr>
        <w:pStyle w:val="Default"/>
        <w:spacing w:after="176"/>
      </w:pPr>
      <w:r w:rsidRPr="00756140">
        <w:t xml:space="preserve">6) Wyrównanie potencjałów, </w:t>
      </w:r>
    </w:p>
    <w:p w14:paraId="0879DEAA" w14:textId="533C9DA0" w:rsidR="0027280F" w:rsidRPr="00756140" w:rsidRDefault="0027280F" w:rsidP="0027280F">
      <w:pPr>
        <w:pStyle w:val="Default"/>
      </w:pPr>
      <w:r w:rsidRPr="00756140">
        <w:t xml:space="preserve">7) Przeciwporażeniową, układ w istniejącym obiekcie. </w:t>
      </w:r>
    </w:p>
    <w:p w14:paraId="6A733057" w14:textId="1E90CC90" w:rsidR="003B01BD" w:rsidRDefault="00F679CD">
      <w:pPr>
        <w:pStyle w:val="Nagwek3"/>
        <w:keepNext w:val="0"/>
        <w:keepLines w:val="0"/>
        <w:spacing w:before="280" w:line="240" w:lineRule="auto"/>
        <w:jc w:val="both"/>
        <w:rPr>
          <w:b/>
          <w:bCs/>
          <w:color w:val="000000"/>
          <w:sz w:val="26"/>
          <w:szCs w:val="26"/>
        </w:rPr>
      </w:pPr>
      <w:bookmarkStart w:id="0" w:name="_heading=h.w7d7o2rovoek" w:colFirst="0" w:colLast="0"/>
      <w:bookmarkStart w:id="1" w:name="_heading=h.savov97a87al" w:colFirst="0" w:colLast="0"/>
      <w:bookmarkEnd w:id="0"/>
      <w:bookmarkEnd w:id="1"/>
      <w:r w:rsidRPr="00756140">
        <w:rPr>
          <w:b/>
          <w:bCs/>
          <w:color w:val="000000"/>
          <w:sz w:val="26"/>
          <w:szCs w:val="26"/>
        </w:rPr>
        <w:t>Minimalne wymagania dla instalacji fotowoltaicznej</w:t>
      </w:r>
      <w:r w:rsidR="00233A2C" w:rsidRPr="00756140">
        <w:rPr>
          <w:b/>
          <w:bCs/>
          <w:color w:val="000000"/>
          <w:sz w:val="26"/>
          <w:szCs w:val="26"/>
        </w:rPr>
        <w:t>:</w:t>
      </w:r>
    </w:p>
    <w:p w14:paraId="6A733058" w14:textId="58048699" w:rsidR="003B01BD" w:rsidRDefault="00F679CD">
      <w:pPr>
        <w:numPr>
          <w:ilvl w:val="0"/>
          <w:numId w:val="4"/>
        </w:numPr>
        <w:spacing w:before="240" w:after="0" w:line="240" w:lineRule="auto"/>
        <w:rPr>
          <w:sz w:val="24"/>
          <w:szCs w:val="24"/>
        </w:rPr>
      </w:pPr>
      <w:r>
        <w:rPr>
          <w:sz w:val="24"/>
          <w:szCs w:val="24"/>
        </w:rPr>
        <w:t xml:space="preserve">Instalacja fotowoltaiczna musi mieć moc łączną </w:t>
      </w:r>
      <w:r w:rsidR="00790905" w:rsidRPr="00790905">
        <w:rPr>
          <w:b/>
          <w:bCs/>
          <w:sz w:val="24"/>
          <w:szCs w:val="24"/>
          <w:lang w:val="pl-PL"/>
        </w:rPr>
        <w:t>1</w:t>
      </w:r>
      <w:r w:rsidR="00F965A8">
        <w:rPr>
          <w:b/>
          <w:bCs/>
          <w:sz w:val="24"/>
          <w:szCs w:val="24"/>
          <w:lang w:val="pl-PL"/>
        </w:rPr>
        <w:t>47</w:t>
      </w:r>
      <w:r w:rsidR="00790905" w:rsidRPr="00790905">
        <w:rPr>
          <w:b/>
          <w:bCs/>
          <w:sz w:val="24"/>
          <w:szCs w:val="24"/>
          <w:lang w:val="pl-PL"/>
        </w:rPr>
        <w:t>,</w:t>
      </w:r>
      <w:r w:rsidR="00F965A8">
        <w:rPr>
          <w:b/>
          <w:bCs/>
          <w:sz w:val="24"/>
          <w:szCs w:val="24"/>
          <w:lang w:val="pl-PL"/>
        </w:rPr>
        <w:t>78</w:t>
      </w:r>
      <w:r w:rsidR="00790905" w:rsidRPr="00790905">
        <w:rPr>
          <w:b/>
          <w:bCs/>
          <w:sz w:val="24"/>
          <w:szCs w:val="24"/>
          <w:lang w:val="pl-PL"/>
        </w:rPr>
        <w:t xml:space="preserve"> </w:t>
      </w:r>
      <w:proofErr w:type="spellStart"/>
      <w:r>
        <w:rPr>
          <w:b/>
          <w:bCs/>
          <w:sz w:val="24"/>
          <w:szCs w:val="24"/>
        </w:rPr>
        <w:t>kWp</w:t>
      </w:r>
      <w:proofErr w:type="spellEnd"/>
      <w:r>
        <w:rPr>
          <w:sz w:val="24"/>
          <w:szCs w:val="24"/>
        </w:rPr>
        <w:t>.</w:t>
      </w:r>
    </w:p>
    <w:p w14:paraId="6A733059" w14:textId="7B1FDFA5" w:rsidR="003B01BD" w:rsidRDefault="00F679CD" w:rsidP="00443B57">
      <w:pPr>
        <w:numPr>
          <w:ilvl w:val="0"/>
          <w:numId w:val="4"/>
        </w:numPr>
        <w:spacing w:after="0" w:line="240" w:lineRule="auto"/>
        <w:jc w:val="both"/>
        <w:rPr>
          <w:sz w:val="24"/>
          <w:szCs w:val="24"/>
        </w:rPr>
      </w:pPr>
      <w:r>
        <w:rPr>
          <w:sz w:val="24"/>
          <w:szCs w:val="24"/>
        </w:rPr>
        <w:t xml:space="preserve">Instalacja musi obejmować około </w:t>
      </w:r>
      <w:r w:rsidR="00F56E2F">
        <w:rPr>
          <w:b/>
          <w:bCs/>
          <w:sz w:val="24"/>
          <w:szCs w:val="24"/>
        </w:rPr>
        <w:t>257</w:t>
      </w:r>
      <w:r>
        <w:rPr>
          <w:b/>
          <w:bCs/>
          <w:sz w:val="24"/>
          <w:szCs w:val="24"/>
        </w:rPr>
        <w:t xml:space="preserve"> modułów fotowoltaicznych</w:t>
      </w:r>
      <w:r>
        <w:rPr>
          <w:sz w:val="24"/>
          <w:szCs w:val="24"/>
        </w:rPr>
        <w:t xml:space="preserve"> o mocy oczekiwanej jednostkowej </w:t>
      </w:r>
      <w:r>
        <w:rPr>
          <w:b/>
          <w:bCs/>
          <w:sz w:val="24"/>
          <w:szCs w:val="24"/>
        </w:rPr>
        <w:t>5</w:t>
      </w:r>
      <w:r w:rsidR="00493981">
        <w:rPr>
          <w:b/>
          <w:bCs/>
          <w:sz w:val="24"/>
          <w:szCs w:val="24"/>
        </w:rPr>
        <w:t>75</w:t>
      </w:r>
      <w:r>
        <w:rPr>
          <w:b/>
          <w:bCs/>
          <w:sz w:val="24"/>
          <w:szCs w:val="24"/>
        </w:rPr>
        <w:t xml:space="preserve"> </w:t>
      </w:r>
      <w:proofErr w:type="spellStart"/>
      <w:r>
        <w:rPr>
          <w:b/>
          <w:bCs/>
          <w:sz w:val="24"/>
          <w:szCs w:val="24"/>
        </w:rPr>
        <w:t>Wp</w:t>
      </w:r>
      <w:proofErr w:type="spellEnd"/>
      <w:r w:rsidR="00E02EE0">
        <w:rPr>
          <w:b/>
          <w:bCs/>
          <w:sz w:val="24"/>
          <w:szCs w:val="24"/>
        </w:rPr>
        <w:t>.</w:t>
      </w:r>
    </w:p>
    <w:p w14:paraId="6A73305B" w14:textId="2FFBF46A" w:rsidR="003B01BD" w:rsidRDefault="00F679CD" w:rsidP="00E02EE0">
      <w:pPr>
        <w:numPr>
          <w:ilvl w:val="0"/>
          <w:numId w:val="4"/>
        </w:numPr>
        <w:spacing w:after="0" w:line="240" w:lineRule="auto"/>
        <w:jc w:val="both"/>
        <w:rPr>
          <w:sz w:val="24"/>
          <w:szCs w:val="24"/>
        </w:rPr>
      </w:pPr>
      <w:r>
        <w:rPr>
          <w:sz w:val="24"/>
          <w:szCs w:val="24"/>
        </w:rPr>
        <w:t xml:space="preserve">Instalacja musi obejmować </w:t>
      </w:r>
      <w:r w:rsidR="00FF6CF3">
        <w:rPr>
          <w:b/>
          <w:bCs/>
          <w:sz w:val="24"/>
          <w:szCs w:val="24"/>
        </w:rPr>
        <w:t>2</w:t>
      </w:r>
      <w:r>
        <w:rPr>
          <w:b/>
          <w:bCs/>
          <w:sz w:val="24"/>
          <w:szCs w:val="24"/>
        </w:rPr>
        <w:t xml:space="preserve"> falownik</w:t>
      </w:r>
      <w:r w:rsidR="00FF6CF3">
        <w:rPr>
          <w:b/>
          <w:bCs/>
          <w:sz w:val="24"/>
          <w:szCs w:val="24"/>
        </w:rPr>
        <w:t>i</w:t>
      </w:r>
      <w:r>
        <w:rPr>
          <w:b/>
          <w:bCs/>
          <w:sz w:val="24"/>
          <w:szCs w:val="24"/>
        </w:rPr>
        <w:t xml:space="preserve"> trójfazow</w:t>
      </w:r>
      <w:r w:rsidR="00F56E2F">
        <w:rPr>
          <w:b/>
          <w:bCs/>
          <w:sz w:val="24"/>
          <w:szCs w:val="24"/>
        </w:rPr>
        <w:t>e</w:t>
      </w:r>
      <w:r>
        <w:rPr>
          <w:sz w:val="24"/>
          <w:szCs w:val="24"/>
        </w:rPr>
        <w:t xml:space="preserve"> o mocy około </w:t>
      </w:r>
      <w:r w:rsidR="00FF6CF3">
        <w:rPr>
          <w:b/>
          <w:bCs/>
          <w:sz w:val="24"/>
          <w:szCs w:val="24"/>
        </w:rPr>
        <w:t>66,6</w:t>
      </w:r>
      <w:r>
        <w:rPr>
          <w:b/>
          <w:bCs/>
          <w:sz w:val="24"/>
          <w:szCs w:val="24"/>
        </w:rPr>
        <w:t xml:space="preserve"> kW</w:t>
      </w:r>
      <w:r w:rsidR="00F56E2F">
        <w:rPr>
          <w:b/>
          <w:bCs/>
          <w:sz w:val="24"/>
          <w:szCs w:val="24"/>
        </w:rPr>
        <w:t xml:space="preserve"> każdy</w:t>
      </w:r>
      <w:r>
        <w:rPr>
          <w:sz w:val="24"/>
          <w:szCs w:val="24"/>
        </w:rPr>
        <w:t xml:space="preserve"> albo rozwiązanie równoważne zapewniające nie gorsze parametry pracy całego systemu i zgodność z dokumentacją projektową.</w:t>
      </w:r>
    </w:p>
    <w:p w14:paraId="6A73305E" w14:textId="71A6FCD3" w:rsidR="003B01BD" w:rsidRDefault="00F679CD" w:rsidP="00836098">
      <w:pPr>
        <w:numPr>
          <w:ilvl w:val="0"/>
          <w:numId w:val="4"/>
        </w:numPr>
        <w:spacing w:after="0" w:line="240" w:lineRule="auto"/>
        <w:jc w:val="both"/>
        <w:rPr>
          <w:sz w:val="24"/>
          <w:szCs w:val="24"/>
        </w:rPr>
      </w:pPr>
      <w:r>
        <w:rPr>
          <w:sz w:val="24"/>
          <w:szCs w:val="24"/>
        </w:rPr>
        <w:t>Instalacja musi obejmować wszystkie niezbędne elementy towarzyszące, w tym okablowanie AC i DC, zabezpieczenia, ochronę przeciwprzepięciową, ochronę odgromową, uziemienie, połączenia wyrównawcze, monitoring i system dozoru</w:t>
      </w:r>
      <w:r w:rsidR="00F11ED9">
        <w:rPr>
          <w:sz w:val="24"/>
          <w:szCs w:val="24"/>
        </w:rPr>
        <w:t>.</w:t>
      </w:r>
    </w:p>
    <w:p w14:paraId="6A73305F" w14:textId="77777777" w:rsidR="003B01BD" w:rsidRDefault="00F679CD">
      <w:pPr>
        <w:numPr>
          <w:ilvl w:val="0"/>
          <w:numId w:val="4"/>
        </w:numPr>
        <w:spacing w:after="240" w:line="240" w:lineRule="auto"/>
        <w:rPr>
          <w:sz w:val="24"/>
          <w:szCs w:val="24"/>
        </w:rPr>
      </w:pPr>
      <w:r>
        <w:rPr>
          <w:sz w:val="24"/>
          <w:szCs w:val="24"/>
        </w:rPr>
        <w:t>Wymagania techniczne modułów fotowoltaicznych:</w:t>
      </w:r>
    </w:p>
    <w:p w14:paraId="6A733060" w14:textId="77777777" w:rsidR="003B01BD" w:rsidRDefault="003B01BD">
      <w:pPr>
        <w:spacing w:before="120" w:after="0" w:line="240" w:lineRule="auto"/>
        <w:ind w:left="720"/>
        <w:jc w:val="both"/>
        <w:rPr>
          <w:b/>
          <w:bCs/>
          <w:sz w:val="24"/>
          <w:szCs w:val="24"/>
        </w:rPr>
      </w:pPr>
    </w:p>
    <w:tbl>
      <w:tblPr>
        <w:tblStyle w:val="a"/>
        <w:tblW w:w="932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03"/>
        <w:gridCol w:w="4819"/>
      </w:tblGrid>
      <w:tr w:rsidR="003B01BD" w14:paraId="6A733063" w14:textId="77777777">
        <w:trPr>
          <w:trHeight w:val="120"/>
        </w:trPr>
        <w:tc>
          <w:tcPr>
            <w:tcW w:w="4503" w:type="dxa"/>
            <w:shd w:val="clear" w:color="auto" w:fill="F2F2F2"/>
          </w:tcPr>
          <w:p w14:paraId="6A733061" w14:textId="77777777" w:rsidR="003B01BD" w:rsidRDefault="00F679CD">
            <w:pPr>
              <w:spacing w:after="0" w:line="240" w:lineRule="auto"/>
              <w:jc w:val="both"/>
              <w:rPr>
                <w:sz w:val="24"/>
                <w:szCs w:val="24"/>
              </w:rPr>
            </w:pPr>
            <w:r>
              <w:rPr>
                <w:b/>
                <w:bCs/>
                <w:sz w:val="24"/>
                <w:szCs w:val="24"/>
              </w:rPr>
              <w:t xml:space="preserve">Cecha </w:t>
            </w:r>
          </w:p>
        </w:tc>
        <w:tc>
          <w:tcPr>
            <w:tcW w:w="4819" w:type="dxa"/>
            <w:shd w:val="clear" w:color="auto" w:fill="F2F2F2"/>
          </w:tcPr>
          <w:p w14:paraId="6A733062" w14:textId="77777777" w:rsidR="003B01BD" w:rsidRDefault="00F679CD">
            <w:pPr>
              <w:spacing w:after="0" w:line="240" w:lineRule="auto"/>
              <w:jc w:val="both"/>
              <w:rPr>
                <w:sz w:val="24"/>
                <w:szCs w:val="24"/>
              </w:rPr>
            </w:pPr>
            <w:r>
              <w:rPr>
                <w:b/>
                <w:bCs/>
                <w:sz w:val="24"/>
                <w:szCs w:val="24"/>
              </w:rPr>
              <w:t>Funkcje lub parametry nie gorsze niż:</w:t>
            </w:r>
          </w:p>
        </w:tc>
      </w:tr>
      <w:tr w:rsidR="00C50057" w14:paraId="6A733066" w14:textId="77777777">
        <w:trPr>
          <w:trHeight w:val="120"/>
        </w:trPr>
        <w:tc>
          <w:tcPr>
            <w:tcW w:w="4503" w:type="dxa"/>
          </w:tcPr>
          <w:p w14:paraId="6A733064" w14:textId="77777777" w:rsidR="00C50057" w:rsidRDefault="00C50057" w:rsidP="00C50057">
            <w:pPr>
              <w:spacing w:after="0" w:line="240" w:lineRule="auto"/>
              <w:jc w:val="both"/>
              <w:rPr>
                <w:sz w:val="24"/>
                <w:szCs w:val="24"/>
              </w:rPr>
            </w:pPr>
            <w:r>
              <w:rPr>
                <w:sz w:val="24"/>
                <w:szCs w:val="24"/>
              </w:rPr>
              <w:t xml:space="preserve">Panele </w:t>
            </w:r>
          </w:p>
        </w:tc>
        <w:tc>
          <w:tcPr>
            <w:tcW w:w="4819" w:type="dxa"/>
          </w:tcPr>
          <w:p w14:paraId="6A733065" w14:textId="3350607C" w:rsidR="00C50057" w:rsidRDefault="00C50057" w:rsidP="00C50057">
            <w:pPr>
              <w:spacing w:after="0" w:line="240" w:lineRule="auto"/>
              <w:jc w:val="both"/>
              <w:rPr>
                <w:sz w:val="24"/>
                <w:szCs w:val="24"/>
              </w:rPr>
            </w:pPr>
            <w:r w:rsidRPr="00880A52">
              <w:rPr>
                <w:sz w:val="24"/>
                <w:szCs w:val="24"/>
              </w:rPr>
              <w:t xml:space="preserve">Monokrystaliczne </w:t>
            </w:r>
          </w:p>
        </w:tc>
      </w:tr>
      <w:tr w:rsidR="00C50057" w14:paraId="6A733069" w14:textId="77777777">
        <w:trPr>
          <w:trHeight w:val="120"/>
        </w:trPr>
        <w:tc>
          <w:tcPr>
            <w:tcW w:w="4503" w:type="dxa"/>
          </w:tcPr>
          <w:p w14:paraId="6A733067" w14:textId="77777777" w:rsidR="00C50057" w:rsidRDefault="00C50057" w:rsidP="00C50057">
            <w:pPr>
              <w:spacing w:after="0" w:line="240" w:lineRule="auto"/>
              <w:jc w:val="both"/>
              <w:rPr>
                <w:sz w:val="24"/>
                <w:szCs w:val="24"/>
              </w:rPr>
            </w:pPr>
            <w:r>
              <w:rPr>
                <w:sz w:val="24"/>
                <w:szCs w:val="24"/>
              </w:rPr>
              <w:t xml:space="preserve">Moc znamionowa modułu </w:t>
            </w:r>
          </w:p>
        </w:tc>
        <w:tc>
          <w:tcPr>
            <w:tcW w:w="4819" w:type="dxa"/>
          </w:tcPr>
          <w:p w14:paraId="6A733068" w14:textId="5E65491B" w:rsidR="00C50057" w:rsidRDefault="00C50057" w:rsidP="00C50057">
            <w:pPr>
              <w:spacing w:after="0" w:line="240" w:lineRule="auto"/>
              <w:jc w:val="both"/>
              <w:rPr>
                <w:sz w:val="24"/>
                <w:szCs w:val="24"/>
              </w:rPr>
            </w:pPr>
            <w:r w:rsidRPr="00880A52">
              <w:rPr>
                <w:sz w:val="24"/>
                <w:szCs w:val="24"/>
              </w:rPr>
              <w:t xml:space="preserve">Min. </w:t>
            </w:r>
            <w:r>
              <w:rPr>
                <w:sz w:val="24"/>
                <w:szCs w:val="24"/>
              </w:rPr>
              <w:t>575</w:t>
            </w:r>
            <w:r w:rsidRPr="00880A52">
              <w:rPr>
                <w:sz w:val="24"/>
                <w:szCs w:val="24"/>
              </w:rPr>
              <w:t xml:space="preserve"> </w:t>
            </w:r>
            <w:proofErr w:type="spellStart"/>
            <w:r w:rsidRPr="00880A52">
              <w:rPr>
                <w:sz w:val="24"/>
                <w:szCs w:val="24"/>
              </w:rPr>
              <w:t>Wp</w:t>
            </w:r>
            <w:proofErr w:type="spellEnd"/>
            <w:r w:rsidRPr="00880A52">
              <w:rPr>
                <w:sz w:val="24"/>
                <w:szCs w:val="24"/>
              </w:rPr>
              <w:t xml:space="preserve"> </w:t>
            </w:r>
          </w:p>
        </w:tc>
      </w:tr>
      <w:tr w:rsidR="00C50057" w14:paraId="6A73306C" w14:textId="77777777">
        <w:trPr>
          <w:trHeight w:val="120"/>
        </w:trPr>
        <w:tc>
          <w:tcPr>
            <w:tcW w:w="4503" w:type="dxa"/>
          </w:tcPr>
          <w:p w14:paraId="6A73306A" w14:textId="77777777" w:rsidR="00C50057" w:rsidRDefault="00C50057" w:rsidP="00C50057">
            <w:pPr>
              <w:spacing w:after="0" w:line="240" w:lineRule="auto"/>
              <w:jc w:val="both"/>
              <w:rPr>
                <w:sz w:val="24"/>
                <w:szCs w:val="24"/>
              </w:rPr>
            </w:pPr>
            <w:r>
              <w:rPr>
                <w:sz w:val="24"/>
                <w:szCs w:val="24"/>
              </w:rPr>
              <w:lastRenderedPageBreak/>
              <w:t xml:space="preserve">Sprawność modułu </w:t>
            </w:r>
          </w:p>
        </w:tc>
        <w:tc>
          <w:tcPr>
            <w:tcW w:w="4819" w:type="dxa"/>
          </w:tcPr>
          <w:p w14:paraId="6A73306B" w14:textId="4DFCF09D" w:rsidR="00C50057" w:rsidRDefault="00C50057" w:rsidP="00C50057">
            <w:pPr>
              <w:spacing w:after="0" w:line="240" w:lineRule="auto"/>
              <w:jc w:val="both"/>
              <w:rPr>
                <w:sz w:val="24"/>
                <w:szCs w:val="24"/>
              </w:rPr>
            </w:pPr>
            <w:r>
              <w:rPr>
                <w:sz w:val="24"/>
                <w:szCs w:val="24"/>
              </w:rPr>
              <w:t>M</w:t>
            </w:r>
            <w:r w:rsidRPr="00880A52">
              <w:rPr>
                <w:sz w:val="24"/>
                <w:szCs w:val="24"/>
              </w:rPr>
              <w:t xml:space="preserve">in. 22% </w:t>
            </w:r>
          </w:p>
        </w:tc>
      </w:tr>
      <w:tr w:rsidR="00C50057" w14:paraId="6A73306F" w14:textId="77777777">
        <w:trPr>
          <w:trHeight w:val="120"/>
        </w:trPr>
        <w:tc>
          <w:tcPr>
            <w:tcW w:w="4503" w:type="dxa"/>
          </w:tcPr>
          <w:p w14:paraId="6A73306D" w14:textId="77777777" w:rsidR="00C50057" w:rsidRDefault="00C50057" w:rsidP="00C50057">
            <w:pPr>
              <w:spacing w:after="0" w:line="240" w:lineRule="auto"/>
              <w:jc w:val="both"/>
              <w:rPr>
                <w:sz w:val="24"/>
                <w:szCs w:val="24"/>
              </w:rPr>
            </w:pPr>
            <w:r>
              <w:rPr>
                <w:sz w:val="24"/>
                <w:szCs w:val="24"/>
              </w:rPr>
              <w:t xml:space="preserve">Gwarancja na produkt </w:t>
            </w:r>
          </w:p>
        </w:tc>
        <w:tc>
          <w:tcPr>
            <w:tcW w:w="4819" w:type="dxa"/>
          </w:tcPr>
          <w:p w14:paraId="6A73306E" w14:textId="678D261D" w:rsidR="00C50057" w:rsidRDefault="00C50057" w:rsidP="00C50057">
            <w:pPr>
              <w:spacing w:after="0" w:line="240" w:lineRule="auto"/>
              <w:jc w:val="both"/>
              <w:rPr>
                <w:sz w:val="24"/>
                <w:szCs w:val="24"/>
              </w:rPr>
            </w:pPr>
            <w:r w:rsidRPr="00880A52">
              <w:rPr>
                <w:sz w:val="24"/>
                <w:szCs w:val="24"/>
              </w:rPr>
              <w:t>Min. 1</w:t>
            </w:r>
            <w:r>
              <w:rPr>
                <w:sz w:val="24"/>
                <w:szCs w:val="24"/>
              </w:rPr>
              <w:t>5</w:t>
            </w:r>
            <w:r w:rsidRPr="00880A52">
              <w:rPr>
                <w:sz w:val="24"/>
                <w:szCs w:val="24"/>
              </w:rPr>
              <w:t xml:space="preserve"> lat </w:t>
            </w:r>
          </w:p>
        </w:tc>
      </w:tr>
      <w:tr w:rsidR="00C50057" w14:paraId="6A733072" w14:textId="77777777">
        <w:trPr>
          <w:trHeight w:val="120"/>
        </w:trPr>
        <w:tc>
          <w:tcPr>
            <w:tcW w:w="4503" w:type="dxa"/>
          </w:tcPr>
          <w:p w14:paraId="6A733070" w14:textId="77777777" w:rsidR="00C50057" w:rsidRDefault="00C50057" w:rsidP="00C50057">
            <w:pPr>
              <w:spacing w:after="0" w:line="240" w:lineRule="auto"/>
              <w:jc w:val="both"/>
              <w:rPr>
                <w:sz w:val="24"/>
                <w:szCs w:val="24"/>
              </w:rPr>
            </w:pPr>
            <w:r>
              <w:rPr>
                <w:sz w:val="24"/>
                <w:szCs w:val="24"/>
              </w:rPr>
              <w:t xml:space="preserve">Gwarancja liniowa na moc </w:t>
            </w:r>
          </w:p>
        </w:tc>
        <w:tc>
          <w:tcPr>
            <w:tcW w:w="4819" w:type="dxa"/>
          </w:tcPr>
          <w:p w14:paraId="6A733071" w14:textId="5C1723FE" w:rsidR="00C50057" w:rsidRDefault="00C50057" w:rsidP="00C50057">
            <w:pPr>
              <w:spacing w:after="0" w:line="240" w:lineRule="auto"/>
              <w:jc w:val="both"/>
              <w:rPr>
                <w:sz w:val="24"/>
                <w:szCs w:val="24"/>
              </w:rPr>
            </w:pPr>
            <w:r w:rsidRPr="00880A52">
              <w:rPr>
                <w:sz w:val="24"/>
                <w:szCs w:val="24"/>
              </w:rPr>
              <w:t xml:space="preserve">Min. 30 lat </w:t>
            </w:r>
          </w:p>
        </w:tc>
      </w:tr>
      <w:tr w:rsidR="00C50057" w14:paraId="6A733076" w14:textId="77777777">
        <w:trPr>
          <w:trHeight w:val="328"/>
        </w:trPr>
        <w:tc>
          <w:tcPr>
            <w:tcW w:w="4503" w:type="dxa"/>
          </w:tcPr>
          <w:p w14:paraId="6A733073" w14:textId="77777777" w:rsidR="00C50057" w:rsidRDefault="00C50057" w:rsidP="00C50057">
            <w:pPr>
              <w:spacing w:after="0" w:line="240" w:lineRule="auto"/>
              <w:jc w:val="both"/>
              <w:rPr>
                <w:sz w:val="24"/>
                <w:szCs w:val="24"/>
              </w:rPr>
            </w:pPr>
            <w:r>
              <w:rPr>
                <w:sz w:val="24"/>
                <w:szCs w:val="24"/>
              </w:rPr>
              <w:t xml:space="preserve">Gwarancja sprawności </w:t>
            </w:r>
          </w:p>
        </w:tc>
        <w:tc>
          <w:tcPr>
            <w:tcW w:w="4819" w:type="dxa"/>
          </w:tcPr>
          <w:p w14:paraId="6A733075" w14:textId="25E89D93" w:rsidR="00C50057" w:rsidRDefault="00C50057" w:rsidP="0085336D">
            <w:pPr>
              <w:jc w:val="both"/>
              <w:rPr>
                <w:sz w:val="24"/>
                <w:szCs w:val="24"/>
              </w:rPr>
            </w:pPr>
            <w:r w:rsidRPr="00880A52">
              <w:rPr>
                <w:sz w:val="24"/>
                <w:szCs w:val="24"/>
              </w:rPr>
              <w:t xml:space="preserve">Liniowa min. 87,4% wartości nominalnej po 30 latach </w:t>
            </w:r>
          </w:p>
        </w:tc>
      </w:tr>
      <w:tr w:rsidR="00C50057" w14:paraId="6A73307F" w14:textId="77777777">
        <w:trPr>
          <w:trHeight w:val="475"/>
        </w:trPr>
        <w:tc>
          <w:tcPr>
            <w:tcW w:w="4503" w:type="dxa"/>
          </w:tcPr>
          <w:p w14:paraId="6A733077" w14:textId="49B1B299" w:rsidR="00C50057" w:rsidRDefault="00C50057" w:rsidP="00C50057">
            <w:pPr>
              <w:spacing w:after="0" w:line="240" w:lineRule="auto"/>
              <w:jc w:val="both"/>
              <w:rPr>
                <w:sz w:val="24"/>
                <w:szCs w:val="24"/>
              </w:rPr>
            </w:pPr>
            <w:r>
              <w:rPr>
                <w:sz w:val="24"/>
                <w:szCs w:val="24"/>
              </w:rPr>
              <w:t>Wytrzymałość na obciążenie</w:t>
            </w:r>
            <w:r w:rsidR="007616AA">
              <w:rPr>
                <w:sz w:val="24"/>
                <w:szCs w:val="24"/>
              </w:rPr>
              <w:t>:</w:t>
            </w:r>
            <w:r>
              <w:rPr>
                <w:sz w:val="24"/>
                <w:szCs w:val="24"/>
              </w:rPr>
              <w:t xml:space="preserve"> </w:t>
            </w:r>
          </w:p>
          <w:p w14:paraId="6A733078" w14:textId="77777777" w:rsidR="00C50057" w:rsidRDefault="00C50057" w:rsidP="00C50057">
            <w:pPr>
              <w:numPr>
                <w:ilvl w:val="0"/>
                <w:numId w:val="7"/>
              </w:numPr>
              <w:spacing w:after="0" w:line="240" w:lineRule="auto"/>
              <w:jc w:val="both"/>
              <w:rPr>
                <w:sz w:val="24"/>
                <w:szCs w:val="24"/>
              </w:rPr>
            </w:pPr>
            <w:r>
              <w:rPr>
                <w:sz w:val="24"/>
                <w:szCs w:val="24"/>
              </w:rPr>
              <w:t xml:space="preserve">śniegiem </w:t>
            </w:r>
          </w:p>
          <w:p w14:paraId="6A733079" w14:textId="77777777" w:rsidR="00C50057" w:rsidRDefault="00C50057" w:rsidP="00C50057">
            <w:pPr>
              <w:numPr>
                <w:ilvl w:val="0"/>
                <w:numId w:val="7"/>
              </w:numPr>
              <w:spacing w:after="0" w:line="240" w:lineRule="auto"/>
              <w:jc w:val="both"/>
              <w:rPr>
                <w:sz w:val="24"/>
                <w:szCs w:val="24"/>
              </w:rPr>
            </w:pPr>
            <w:r>
              <w:rPr>
                <w:sz w:val="24"/>
                <w:szCs w:val="24"/>
              </w:rPr>
              <w:t xml:space="preserve">wiatrem </w:t>
            </w:r>
          </w:p>
          <w:p w14:paraId="6A73307A" w14:textId="77777777" w:rsidR="00C50057" w:rsidRDefault="00C50057" w:rsidP="00C50057">
            <w:pPr>
              <w:spacing w:after="0" w:line="240" w:lineRule="auto"/>
              <w:jc w:val="both"/>
              <w:rPr>
                <w:sz w:val="24"/>
                <w:szCs w:val="24"/>
              </w:rPr>
            </w:pPr>
          </w:p>
        </w:tc>
        <w:tc>
          <w:tcPr>
            <w:tcW w:w="4819" w:type="dxa"/>
          </w:tcPr>
          <w:p w14:paraId="211F3336" w14:textId="77777777" w:rsidR="007616AA" w:rsidRDefault="007616AA" w:rsidP="007616AA">
            <w:pPr>
              <w:spacing w:after="0" w:line="240" w:lineRule="auto"/>
              <w:jc w:val="both"/>
              <w:rPr>
                <w:sz w:val="24"/>
                <w:szCs w:val="24"/>
              </w:rPr>
            </w:pPr>
          </w:p>
          <w:p w14:paraId="0CFD2565" w14:textId="411D6E59" w:rsidR="00C50057" w:rsidRPr="00880A52" w:rsidRDefault="00C50057" w:rsidP="007616AA">
            <w:pPr>
              <w:spacing w:after="0" w:line="240" w:lineRule="auto"/>
              <w:jc w:val="both"/>
              <w:rPr>
                <w:sz w:val="24"/>
                <w:szCs w:val="24"/>
              </w:rPr>
            </w:pPr>
            <w:r w:rsidRPr="00880A52">
              <w:rPr>
                <w:sz w:val="24"/>
                <w:szCs w:val="24"/>
              </w:rPr>
              <w:t xml:space="preserve">min. 5400 Pa </w:t>
            </w:r>
          </w:p>
          <w:p w14:paraId="66904B70" w14:textId="77777777" w:rsidR="00C50057" w:rsidRPr="00880A52" w:rsidRDefault="00C50057" w:rsidP="00C50057">
            <w:pPr>
              <w:numPr>
                <w:ilvl w:val="0"/>
                <w:numId w:val="10"/>
              </w:numPr>
              <w:spacing w:after="0" w:line="240" w:lineRule="auto"/>
              <w:jc w:val="both"/>
              <w:rPr>
                <w:sz w:val="24"/>
                <w:szCs w:val="24"/>
              </w:rPr>
            </w:pPr>
            <w:r w:rsidRPr="00880A52">
              <w:rPr>
                <w:sz w:val="24"/>
                <w:szCs w:val="24"/>
              </w:rPr>
              <w:t xml:space="preserve">min. 2400 Pa </w:t>
            </w:r>
          </w:p>
          <w:p w14:paraId="6A73307E" w14:textId="77777777" w:rsidR="00C50057" w:rsidRDefault="00C50057" w:rsidP="00C50057">
            <w:pPr>
              <w:spacing w:after="0" w:line="240" w:lineRule="auto"/>
              <w:jc w:val="both"/>
              <w:rPr>
                <w:sz w:val="24"/>
                <w:szCs w:val="24"/>
              </w:rPr>
            </w:pPr>
          </w:p>
        </w:tc>
      </w:tr>
      <w:tr w:rsidR="00C50057" w14:paraId="6A733082" w14:textId="77777777">
        <w:trPr>
          <w:trHeight w:val="120"/>
        </w:trPr>
        <w:tc>
          <w:tcPr>
            <w:tcW w:w="4503" w:type="dxa"/>
          </w:tcPr>
          <w:p w14:paraId="6A733080" w14:textId="77777777" w:rsidR="00C50057" w:rsidRDefault="00C50057" w:rsidP="00C50057">
            <w:pPr>
              <w:spacing w:after="0" w:line="240" w:lineRule="auto"/>
              <w:jc w:val="both"/>
              <w:rPr>
                <w:sz w:val="24"/>
                <w:szCs w:val="24"/>
              </w:rPr>
            </w:pPr>
            <w:r>
              <w:rPr>
                <w:sz w:val="24"/>
                <w:szCs w:val="24"/>
              </w:rPr>
              <w:t xml:space="preserve">Stopień ochrony puszki przyłączeniowej </w:t>
            </w:r>
          </w:p>
        </w:tc>
        <w:tc>
          <w:tcPr>
            <w:tcW w:w="4819" w:type="dxa"/>
          </w:tcPr>
          <w:p w14:paraId="6A733081" w14:textId="5F69C067" w:rsidR="00C50057" w:rsidRDefault="00C50057" w:rsidP="00C50057">
            <w:pPr>
              <w:spacing w:after="0" w:line="240" w:lineRule="auto"/>
              <w:jc w:val="both"/>
              <w:rPr>
                <w:sz w:val="24"/>
                <w:szCs w:val="24"/>
              </w:rPr>
            </w:pPr>
            <w:r w:rsidRPr="00880A52">
              <w:rPr>
                <w:sz w:val="24"/>
                <w:szCs w:val="24"/>
              </w:rPr>
              <w:t>min. IP 68 lub wyższy</w:t>
            </w:r>
          </w:p>
        </w:tc>
      </w:tr>
    </w:tbl>
    <w:p w14:paraId="2A141325" w14:textId="77777777" w:rsidR="007F3396" w:rsidRDefault="007F3396">
      <w:pPr>
        <w:spacing w:before="120" w:after="0" w:line="240" w:lineRule="auto"/>
        <w:jc w:val="both"/>
        <w:rPr>
          <w:sz w:val="24"/>
          <w:szCs w:val="24"/>
        </w:rPr>
      </w:pPr>
    </w:p>
    <w:p w14:paraId="50A1892C" w14:textId="77777777" w:rsidR="007F3396" w:rsidRPr="007F3396" w:rsidRDefault="007F3396" w:rsidP="007F3396">
      <w:pPr>
        <w:spacing w:before="120" w:after="0" w:line="240" w:lineRule="auto"/>
        <w:jc w:val="both"/>
        <w:rPr>
          <w:sz w:val="24"/>
          <w:szCs w:val="24"/>
          <w:lang w:val="pl-PL"/>
        </w:rPr>
      </w:pPr>
      <w:r w:rsidRPr="00756140">
        <w:rPr>
          <w:b/>
          <w:bCs/>
          <w:sz w:val="24"/>
          <w:szCs w:val="24"/>
          <w:lang w:val="pl-PL"/>
        </w:rPr>
        <w:t>Przewody elektryczne instalacji</w:t>
      </w:r>
      <w:r w:rsidRPr="007F3396">
        <w:rPr>
          <w:b/>
          <w:bCs/>
          <w:sz w:val="24"/>
          <w:szCs w:val="24"/>
          <w:lang w:val="pl-PL"/>
        </w:rPr>
        <w:t xml:space="preserve"> </w:t>
      </w:r>
    </w:p>
    <w:p w14:paraId="601832B3" w14:textId="77777777" w:rsidR="007F3396" w:rsidRPr="007F3396" w:rsidRDefault="007F3396" w:rsidP="007F3396">
      <w:pPr>
        <w:spacing w:before="120" w:after="0" w:line="240" w:lineRule="auto"/>
        <w:jc w:val="both"/>
        <w:rPr>
          <w:sz w:val="24"/>
          <w:szCs w:val="24"/>
          <w:lang w:val="pl-PL"/>
        </w:rPr>
      </w:pPr>
      <w:r w:rsidRPr="007F3396">
        <w:rPr>
          <w:sz w:val="24"/>
          <w:szCs w:val="24"/>
          <w:lang w:val="pl-PL"/>
        </w:rPr>
        <w:t xml:space="preserve">Panele fotowoltaiczne należy łączyć przeznaczonym do instalacji kablem oraz złączkami systemowymi kategorii MC4 lub równoważnymi. Kabel solarny powinien cechować się podwyższoną odpornością na uszkodzenia mechaniczne i warunki atmosferyczne, odpornością na podwyższoną temperaturę pracy oraz odpornością na promieniowanie UV. Całość okablowania powinna być prowadzona w elementach montażowych, w korytach stalowych ocynkowanych, odpornych na działanie promieniowania UV i korozję. Luźne odcinki przewodów należy przymocować do konstrukcji wsporczej instalacji przy pomocy stalowych wtyczek odpornych na promieniowanie UV. Złączki MC4 powinny być zaciskane na końcówkach przewodów zgodnie z wytycznymi producenta, z odpowiednią siłą. Przekrój kabli stałoprądowych powinien być nie mniejszy niż 6mm. </w:t>
      </w:r>
    </w:p>
    <w:p w14:paraId="1B5DF571" w14:textId="77777777" w:rsidR="007F3396" w:rsidRPr="007F3396" w:rsidRDefault="007F3396" w:rsidP="007F3396">
      <w:pPr>
        <w:spacing w:before="120" w:after="0" w:line="240" w:lineRule="auto"/>
        <w:jc w:val="both"/>
        <w:rPr>
          <w:sz w:val="24"/>
          <w:szCs w:val="24"/>
          <w:lang w:val="pl-PL"/>
        </w:rPr>
      </w:pPr>
      <w:r w:rsidRPr="007F3396">
        <w:rPr>
          <w:sz w:val="24"/>
          <w:szCs w:val="24"/>
          <w:lang w:val="pl-PL"/>
        </w:rPr>
        <w:t xml:space="preserve">Okablowanie AC należy wykonać za pomocą kabli elektrycznych YKY lub równoważnych o przekroju dobranym tak, by spadek napięcia po stronie AC, po uwzględnieniu długości przewodów, nie przekraczał 1%. Okablowanie powinno być prowadzone na konstrukcji w stalowych, ocynkowanych, odpornych na działanie promieniowania UV i korozję korytach kablowych natomiast w przypadku prowadzenia przewodów w ziemi, w rurach ochronnych np. typu DVK w kolorze niebieskim. Opis okablowania, jego dobór i przebieg należy umieścić w projekcie instalacji fotowoltaicznej. </w:t>
      </w:r>
    </w:p>
    <w:p w14:paraId="7E9D9F8D" w14:textId="77777777" w:rsidR="007F3396" w:rsidRPr="007F3396" w:rsidRDefault="007F3396" w:rsidP="007F3396">
      <w:pPr>
        <w:spacing w:before="120" w:after="0" w:line="240" w:lineRule="auto"/>
        <w:jc w:val="both"/>
        <w:rPr>
          <w:sz w:val="24"/>
          <w:szCs w:val="24"/>
          <w:lang w:val="pl-PL"/>
        </w:rPr>
      </w:pPr>
      <w:r w:rsidRPr="00756140">
        <w:rPr>
          <w:b/>
          <w:bCs/>
          <w:sz w:val="24"/>
          <w:szCs w:val="24"/>
          <w:lang w:val="pl-PL"/>
        </w:rPr>
        <w:t>Minimalne wymagania dotyczące okablowania:</w:t>
      </w:r>
      <w:r w:rsidRPr="007F3396">
        <w:rPr>
          <w:b/>
          <w:bCs/>
          <w:sz w:val="24"/>
          <w:szCs w:val="24"/>
          <w:lang w:val="pl-PL"/>
        </w:rPr>
        <w:t xml:space="preserve"> </w:t>
      </w:r>
    </w:p>
    <w:p w14:paraId="7FFEEA91" w14:textId="77777777" w:rsidR="007F3396" w:rsidRPr="007F3396" w:rsidRDefault="007F3396" w:rsidP="007F3396">
      <w:pPr>
        <w:spacing w:before="120" w:after="0" w:line="240" w:lineRule="auto"/>
        <w:jc w:val="both"/>
        <w:rPr>
          <w:sz w:val="24"/>
          <w:szCs w:val="24"/>
          <w:lang w:val="pl-PL"/>
        </w:rPr>
      </w:pPr>
      <w:r w:rsidRPr="007F3396">
        <w:rPr>
          <w:sz w:val="24"/>
          <w:szCs w:val="24"/>
          <w:lang w:val="pl-PL"/>
        </w:rPr>
        <w:t xml:space="preserve">1) II klasa ochrony, </w:t>
      </w:r>
    </w:p>
    <w:p w14:paraId="7179B0BD" w14:textId="77777777" w:rsidR="007F3396" w:rsidRPr="007F3396" w:rsidRDefault="007F3396" w:rsidP="007F3396">
      <w:pPr>
        <w:spacing w:before="120" w:after="0" w:line="240" w:lineRule="auto"/>
        <w:jc w:val="both"/>
        <w:rPr>
          <w:sz w:val="24"/>
          <w:szCs w:val="24"/>
          <w:lang w:val="pl-PL"/>
        </w:rPr>
      </w:pPr>
      <w:r w:rsidRPr="007F3396">
        <w:rPr>
          <w:sz w:val="24"/>
          <w:szCs w:val="24"/>
          <w:lang w:val="pl-PL"/>
        </w:rPr>
        <w:t xml:space="preserve">2) Chroniące przed zwarciem, </w:t>
      </w:r>
    </w:p>
    <w:p w14:paraId="3A8F3CE9" w14:textId="28B5CCCA" w:rsidR="007F3396" w:rsidRPr="007F3396" w:rsidRDefault="007F3396" w:rsidP="007F3396">
      <w:pPr>
        <w:spacing w:before="120" w:after="0" w:line="240" w:lineRule="auto"/>
        <w:jc w:val="both"/>
        <w:rPr>
          <w:sz w:val="24"/>
          <w:szCs w:val="24"/>
          <w:lang w:val="pl-PL"/>
        </w:rPr>
      </w:pPr>
      <w:r w:rsidRPr="007F3396">
        <w:rPr>
          <w:sz w:val="24"/>
          <w:szCs w:val="24"/>
          <w:lang w:val="pl-PL"/>
        </w:rPr>
        <w:t>3) Minimalny zakres temperatur pracy: -40°C do +90°C (+250°C przez minimum 5s podczas zwarcia)</w:t>
      </w:r>
      <w:r w:rsidR="0062618A">
        <w:rPr>
          <w:sz w:val="24"/>
          <w:szCs w:val="24"/>
          <w:lang w:val="pl-PL"/>
        </w:rPr>
        <w:t>,</w:t>
      </w:r>
      <w:r w:rsidRPr="007F3396">
        <w:rPr>
          <w:sz w:val="24"/>
          <w:szCs w:val="24"/>
          <w:lang w:val="pl-PL"/>
        </w:rPr>
        <w:t xml:space="preserve"> </w:t>
      </w:r>
    </w:p>
    <w:p w14:paraId="242079B5" w14:textId="3E4BFE13" w:rsidR="007F3396" w:rsidRPr="007F3396" w:rsidRDefault="007F3396" w:rsidP="007F3396">
      <w:pPr>
        <w:spacing w:before="120" w:after="0" w:line="240" w:lineRule="auto"/>
        <w:jc w:val="both"/>
        <w:rPr>
          <w:sz w:val="24"/>
          <w:szCs w:val="24"/>
          <w:lang w:val="pl-PL"/>
        </w:rPr>
      </w:pPr>
      <w:r w:rsidRPr="007F3396">
        <w:rPr>
          <w:sz w:val="24"/>
          <w:szCs w:val="24"/>
          <w:lang w:val="pl-PL"/>
        </w:rPr>
        <w:t>4) Odporne na promieniowanie UV i działanie warunków atmosferycznych</w:t>
      </w:r>
      <w:r w:rsidR="0062618A">
        <w:rPr>
          <w:sz w:val="24"/>
          <w:szCs w:val="24"/>
          <w:lang w:val="pl-PL"/>
        </w:rPr>
        <w:t>,</w:t>
      </w:r>
      <w:r w:rsidRPr="007F3396">
        <w:rPr>
          <w:sz w:val="24"/>
          <w:szCs w:val="24"/>
          <w:lang w:val="pl-PL"/>
        </w:rPr>
        <w:t xml:space="preserve"> </w:t>
      </w:r>
    </w:p>
    <w:p w14:paraId="0CE9DE0A" w14:textId="2E96B512" w:rsidR="007F3396" w:rsidRPr="00756140" w:rsidRDefault="007F3396" w:rsidP="007F3396">
      <w:pPr>
        <w:spacing w:before="120" w:after="0" w:line="240" w:lineRule="auto"/>
        <w:jc w:val="both"/>
        <w:rPr>
          <w:sz w:val="24"/>
          <w:szCs w:val="24"/>
          <w:lang w:val="pl-PL"/>
        </w:rPr>
      </w:pPr>
      <w:r w:rsidRPr="00756140">
        <w:rPr>
          <w:sz w:val="24"/>
          <w:szCs w:val="24"/>
          <w:lang w:val="pl-PL"/>
        </w:rPr>
        <w:t>5) Przewód wykonany z miedzi</w:t>
      </w:r>
      <w:r w:rsidR="0062618A" w:rsidRPr="00756140">
        <w:rPr>
          <w:sz w:val="24"/>
          <w:szCs w:val="24"/>
          <w:lang w:val="pl-PL"/>
        </w:rPr>
        <w:t>,</w:t>
      </w:r>
      <w:r w:rsidRPr="00756140">
        <w:rPr>
          <w:sz w:val="24"/>
          <w:szCs w:val="24"/>
          <w:lang w:val="pl-PL"/>
        </w:rPr>
        <w:t xml:space="preserve"> </w:t>
      </w:r>
      <w:r w:rsidR="00F21E93" w:rsidRPr="00756140">
        <w:rPr>
          <w:sz w:val="24"/>
          <w:szCs w:val="24"/>
          <w:lang w:val="pl-PL"/>
        </w:rPr>
        <w:t>o przekroju min. 6mm2</w:t>
      </w:r>
    </w:p>
    <w:p w14:paraId="02F7CB7A" w14:textId="77777777" w:rsidR="007F3396" w:rsidRPr="00756140" w:rsidRDefault="007F3396" w:rsidP="007F3396">
      <w:pPr>
        <w:spacing w:before="120" w:after="0" w:line="240" w:lineRule="auto"/>
        <w:jc w:val="both"/>
        <w:rPr>
          <w:sz w:val="24"/>
          <w:szCs w:val="24"/>
          <w:lang w:val="pl-PL"/>
        </w:rPr>
      </w:pPr>
      <w:r w:rsidRPr="00756140">
        <w:rPr>
          <w:sz w:val="24"/>
          <w:szCs w:val="24"/>
          <w:lang w:val="pl-PL"/>
        </w:rPr>
        <w:t xml:space="preserve">6) Żywotność przewodu min. 25 lat </w:t>
      </w:r>
    </w:p>
    <w:p w14:paraId="7745B061" w14:textId="77777777" w:rsidR="007F3396" w:rsidRPr="00756140" w:rsidRDefault="007F3396" w:rsidP="007F3396">
      <w:pPr>
        <w:spacing w:before="120" w:after="0" w:line="240" w:lineRule="auto"/>
        <w:jc w:val="both"/>
        <w:rPr>
          <w:sz w:val="24"/>
          <w:szCs w:val="24"/>
          <w:lang w:val="pl-PL"/>
        </w:rPr>
      </w:pPr>
    </w:p>
    <w:p w14:paraId="478C67C2" w14:textId="77777777" w:rsidR="007F3396" w:rsidRPr="007F3396" w:rsidRDefault="007F3396" w:rsidP="007F3396">
      <w:pPr>
        <w:spacing w:before="120" w:after="0" w:line="240" w:lineRule="auto"/>
        <w:jc w:val="both"/>
        <w:rPr>
          <w:sz w:val="24"/>
          <w:szCs w:val="24"/>
          <w:lang w:val="pl-PL"/>
        </w:rPr>
      </w:pPr>
      <w:r w:rsidRPr="00756140">
        <w:rPr>
          <w:b/>
          <w:bCs/>
          <w:sz w:val="24"/>
          <w:szCs w:val="24"/>
          <w:lang w:val="pl-PL"/>
        </w:rPr>
        <w:t>Inwerter (przetwornica, falownik)</w:t>
      </w:r>
      <w:r w:rsidRPr="007F3396">
        <w:rPr>
          <w:b/>
          <w:bCs/>
          <w:sz w:val="24"/>
          <w:szCs w:val="24"/>
          <w:lang w:val="pl-PL"/>
        </w:rPr>
        <w:t xml:space="preserve"> </w:t>
      </w:r>
    </w:p>
    <w:p w14:paraId="70756B3E" w14:textId="6FF73A85" w:rsidR="007F3396" w:rsidRPr="007F3396" w:rsidRDefault="007F3396" w:rsidP="007F3396">
      <w:pPr>
        <w:spacing w:before="120" w:after="0" w:line="240" w:lineRule="auto"/>
        <w:jc w:val="both"/>
        <w:rPr>
          <w:sz w:val="24"/>
          <w:szCs w:val="24"/>
          <w:lang w:val="pl-PL"/>
        </w:rPr>
      </w:pPr>
      <w:r w:rsidRPr="007F3396">
        <w:rPr>
          <w:sz w:val="24"/>
          <w:szCs w:val="24"/>
          <w:lang w:val="pl-PL"/>
        </w:rPr>
        <w:lastRenderedPageBreak/>
        <w:t xml:space="preserve">W instalacji fotowoltaicznej należy zastosować </w:t>
      </w:r>
      <w:r w:rsidR="0062618A">
        <w:rPr>
          <w:sz w:val="24"/>
          <w:szCs w:val="24"/>
          <w:lang w:val="pl-PL"/>
        </w:rPr>
        <w:t>dwa</w:t>
      </w:r>
      <w:r w:rsidRPr="007F3396">
        <w:rPr>
          <w:sz w:val="24"/>
          <w:szCs w:val="24"/>
          <w:lang w:val="pl-PL"/>
        </w:rPr>
        <w:t xml:space="preserve"> inwertery 3-fazowe, mające na celu przetworzenie prądu stałego z paneli fotowoltaicznych na prąd przemienny sieci elektroenergetycznej. </w:t>
      </w:r>
    </w:p>
    <w:p w14:paraId="63A02DB2" w14:textId="59C8F9BC" w:rsidR="007F3396" w:rsidRPr="007F3396" w:rsidRDefault="007F3396" w:rsidP="007F3396">
      <w:pPr>
        <w:spacing w:before="120" w:after="0" w:line="240" w:lineRule="auto"/>
        <w:jc w:val="both"/>
        <w:rPr>
          <w:sz w:val="24"/>
          <w:szCs w:val="24"/>
          <w:lang w:val="pl-PL"/>
        </w:rPr>
      </w:pPr>
      <w:r w:rsidRPr="007F3396">
        <w:rPr>
          <w:sz w:val="24"/>
          <w:szCs w:val="24"/>
          <w:lang w:val="pl-PL"/>
        </w:rPr>
        <w:t>Dobór inwerter</w:t>
      </w:r>
      <w:r w:rsidR="004566B7">
        <w:rPr>
          <w:sz w:val="24"/>
          <w:szCs w:val="24"/>
          <w:lang w:val="pl-PL"/>
        </w:rPr>
        <w:t>ów</w:t>
      </w:r>
      <w:r w:rsidRPr="007F3396">
        <w:rPr>
          <w:sz w:val="24"/>
          <w:szCs w:val="24"/>
          <w:lang w:val="pl-PL"/>
        </w:rPr>
        <w:t xml:space="preserve"> do mocy paneli fotowoltaicznych </w:t>
      </w:r>
      <w:r w:rsidR="004566B7" w:rsidRPr="007F3396">
        <w:rPr>
          <w:sz w:val="24"/>
          <w:szCs w:val="24"/>
          <w:lang w:val="pl-PL"/>
        </w:rPr>
        <w:t xml:space="preserve">powinien być </w:t>
      </w:r>
      <w:r w:rsidRPr="007F3396">
        <w:rPr>
          <w:sz w:val="24"/>
          <w:szCs w:val="24"/>
          <w:lang w:val="pl-PL"/>
        </w:rPr>
        <w:t xml:space="preserve">określony i opisany w projekcie instalacji fotowoltaicznej. Projektant przy doborze inwertera powinien kierować się odpowiednimi parametrami elektrycznymi urządzeń. </w:t>
      </w:r>
    </w:p>
    <w:p w14:paraId="323B329A" w14:textId="551AC0B9" w:rsidR="007F3396" w:rsidRPr="0062618A" w:rsidRDefault="007F3396" w:rsidP="007F3396">
      <w:pPr>
        <w:spacing w:before="120" w:after="0" w:line="240" w:lineRule="auto"/>
        <w:jc w:val="both"/>
        <w:rPr>
          <w:sz w:val="24"/>
          <w:szCs w:val="24"/>
          <w:lang w:val="pl-PL"/>
        </w:rPr>
      </w:pPr>
      <w:r w:rsidRPr="007F3396">
        <w:rPr>
          <w:sz w:val="24"/>
          <w:szCs w:val="24"/>
          <w:lang w:val="pl-PL"/>
        </w:rPr>
        <w:t xml:space="preserve">Inwerter powinien posiadać licznik wytworzonej energii elektrycznej umożliwiający gromadzenie i lokalną prezentację danych, wyłącznik oraz w złącze monitoringowe umożliwiające podłączenie do sieci </w:t>
      </w:r>
      <w:proofErr w:type="spellStart"/>
      <w:r w:rsidRPr="007F3396">
        <w:rPr>
          <w:sz w:val="24"/>
          <w:szCs w:val="24"/>
          <w:lang w:val="pl-PL"/>
        </w:rPr>
        <w:t>ethernetowej</w:t>
      </w:r>
      <w:proofErr w:type="spellEnd"/>
      <w:r w:rsidRPr="007F3396">
        <w:rPr>
          <w:sz w:val="24"/>
          <w:szCs w:val="24"/>
          <w:lang w:val="pl-PL"/>
        </w:rPr>
        <w:t xml:space="preserve"> oraz poprzez sieć </w:t>
      </w:r>
      <w:proofErr w:type="spellStart"/>
      <w:r w:rsidRPr="007F3396">
        <w:rPr>
          <w:sz w:val="24"/>
          <w:szCs w:val="24"/>
          <w:lang w:val="pl-PL"/>
        </w:rPr>
        <w:t>WiFi</w:t>
      </w:r>
      <w:proofErr w:type="spellEnd"/>
      <w:r w:rsidRPr="007F3396">
        <w:rPr>
          <w:sz w:val="24"/>
          <w:szCs w:val="24"/>
          <w:lang w:val="pl-PL"/>
        </w:rPr>
        <w:t xml:space="preserve">. </w:t>
      </w:r>
    </w:p>
    <w:p w14:paraId="6A733084" w14:textId="4737D9FF" w:rsidR="003B01BD" w:rsidRDefault="00F679CD">
      <w:pPr>
        <w:spacing w:before="120" w:after="0" w:line="240" w:lineRule="auto"/>
        <w:jc w:val="both"/>
        <w:rPr>
          <w:sz w:val="24"/>
          <w:szCs w:val="24"/>
        </w:rPr>
      </w:pPr>
      <w:r>
        <w:rPr>
          <w:sz w:val="24"/>
          <w:szCs w:val="24"/>
        </w:rPr>
        <w:t>W instalacji fotowoltaicznej należy zastosować inwerter</w:t>
      </w:r>
      <w:r w:rsidR="00665EE5">
        <w:rPr>
          <w:sz w:val="24"/>
          <w:szCs w:val="24"/>
        </w:rPr>
        <w:t>y</w:t>
      </w:r>
      <w:r>
        <w:rPr>
          <w:sz w:val="24"/>
          <w:szCs w:val="24"/>
        </w:rPr>
        <w:t xml:space="preserve"> o parametrach nie gorszych niż określone w niniejszym opisie przedmiotu zamówienia:</w:t>
      </w:r>
    </w:p>
    <w:p w14:paraId="6A733085" w14:textId="77777777" w:rsidR="003B01BD" w:rsidRDefault="003B01BD">
      <w:pPr>
        <w:spacing w:before="120" w:after="0" w:line="240" w:lineRule="auto"/>
        <w:jc w:val="both"/>
        <w:rPr>
          <w:sz w:val="24"/>
          <w:szCs w:val="24"/>
        </w:rPr>
      </w:pPr>
    </w:p>
    <w:tbl>
      <w:tblPr>
        <w:tblStyle w:val="a0"/>
        <w:tblW w:w="930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481"/>
        <w:gridCol w:w="4820"/>
      </w:tblGrid>
      <w:tr w:rsidR="003B01BD" w14:paraId="6A733088" w14:textId="77777777">
        <w:trPr>
          <w:trHeight w:val="120"/>
        </w:trPr>
        <w:tc>
          <w:tcPr>
            <w:tcW w:w="4481" w:type="dxa"/>
            <w:shd w:val="clear" w:color="auto" w:fill="F2F2F2"/>
          </w:tcPr>
          <w:p w14:paraId="6A733086" w14:textId="77777777" w:rsidR="003B01BD" w:rsidRDefault="00F679CD">
            <w:pPr>
              <w:spacing w:after="0" w:line="240" w:lineRule="auto"/>
              <w:jc w:val="both"/>
              <w:rPr>
                <w:sz w:val="24"/>
                <w:szCs w:val="24"/>
              </w:rPr>
            </w:pPr>
            <w:r>
              <w:rPr>
                <w:b/>
                <w:bCs/>
                <w:sz w:val="24"/>
                <w:szCs w:val="24"/>
              </w:rPr>
              <w:t xml:space="preserve">Cecha </w:t>
            </w:r>
          </w:p>
        </w:tc>
        <w:tc>
          <w:tcPr>
            <w:tcW w:w="4820" w:type="dxa"/>
            <w:shd w:val="clear" w:color="auto" w:fill="F2F2F2"/>
          </w:tcPr>
          <w:p w14:paraId="6A733087" w14:textId="77777777" w:rsidR="003B01BD" w:rsidRDefault="00F679CD">
            <w:pPr>
              <w:spacing w:after="0" w:line="240" w:lineRule="auto"/>
              <w:jc w:val="both"/>
              <w:rPr>
                <w:sz w:val="24"/>
                <w:szCs w:val="24"/>
              </w:rPr>
            </w:pPr>
            <w:r>
              <w:rPr>
                <w:sz w:val="24"/>
                <w:szCs w:val="24"/>
              </w:rPr>
              <w:t>Funkcje lub parametry nie gorsze niż:</w:t>
            </w:r>
          </w:p>
        </w:tc>
      </w:tr>
      <w:tr w:rsidR="00D95F36" w14:paraId="6A73308B" w14:textId="77777777">
        <w:trPr>
          <w:trHeight w:val="120"/>
        </w:trPr>
        <w:tc>
          <w:tcPr>
            <w:tcW w:w="4481" w:type="dxa"/>
            <w:vAlign w:val="center"/>
          </w:tcPr>
          <w:p w14:paraId="6A733089" w14:textId="6CFC02EC" w:rsidR="00D95F36" w:rsidRDefault="00D95F36" w:rsidP="00D95F36">
            <w:pPr>
              <w:spacing w:after="0" w:line="240" w:lineRule="auto"/>
              <w:jc w:val="both"/>
              <w:rPr>
                <w:sz w:val="24"/>
                <w:szCs w:val="24"/>
              </w:rPr>
            </w:pPr>
            <w:r>
              <w:rPr>
                <w:sz w:val="24"/>
                <w:szCs w:val="24"/>
              </w:rPr>
              <w:t xml:space="preserve">Moc </w:t>
            </w:r>
            <w:r w:rsidR="00313FFE">
              <w:rPr>
                <w:sz w:val="24"/>
                <w:szCs w:val="24"/>
              </w:rPr>
              <w:t>maksymalna</w:t>
            </w:r>
            <w:r>
              <w:rPr>
                <w:sz w:val="24"/>
                <w:szCs w:val="24"/>
              </w:rPr>
              <w:t xml:space="preserve"> </w:t>
            </w:r>
            <w:r w:rsidR="00E25BDA">
              <w:rPr>
                <w:sz w:val="24"/>
                <w:szCs w:val="24"/>
              </w:rPr>
              <w:t xml:space="preserve">jednego </w:t>
            </w:r>
            <w:r>
              <w:rPr>
                <w:sz w:val="24"/>
                <w:szCs w:val="24"/>
              </w:rPr>
              <w:t>inwerter</w:t>
            </w:r>
            <w:r w:rsidR="00313FFE">
              <w:rPr>
                <w:sz w:val="24"/>
                <w:szCs w:val="24"/>
              </w:rPr>
              <w:t>a</w:t>
            </w:r>
          </w:p>
        </w:tc>
        <w:tc>
          <w:tcPr>
            <w:tcW w:w="4820" w:type="dxa"/>
            <w:vAlign w:val="center"/>
          </w:tcPr>
          <w:p w14:paraId="6A73308A" w14:textId="5A2BA25E" w:rsidR="00D95F36" w:rsidRDefault="005A4CB6" w:rsidP="00D95F36">
            <w:pPr>
              <w:spacing w:after="0" w:line="240" w:lineRule="auto"/>
              <w:jc w:val="both"/>
              <w:rPr>
                <w:sz w:val="24"/>
                <w:szCs w:val="24"/>
              </w:rPr>
            </w:pPr>
            <w:r>
              <w:rPr>
                <w:sz w:val="24"/>
                <w:szCs w:val="24"/>
                <w:lang w:val="pl-PL"/>
              </w:rPr>
              <w:t xml:space="preserve">66,6 </w:t>
            </w:r>
            <w:r w:rsidR="00D95F36" w:rsidRPr="002558FF">
              <w:rPr>
                <w:sz w:val="24"/>
                <w:szCs w:val="24"/>
                <w:lang w:val="pl-PL"/>
              </w:rPr>
              <w:t>kVA</w:t>
            </w:r>
          </w:p>
        </w:tc>
      </w:tr>
      <w:tr w:rsidR="00D95F36" w14:paraId="6A73308E" w14:textId="77777777">
        <w:trPr>
          <w:trHeight w:val="120"/>
        </w:trPr>
        <w:tc>
          <w:tcPr>
            <w:tcW w:w="4481" w:type="dxa"/>
            <w:vAlign w:val="center"/>
          </w:tcPr>
          <w:p w14:paraId="6A73308C" w14:textId="77777777" w:rsidR="00D95F36" w:rsidRDefault="00D95F36" w:rsidP="00D95F36">
            <w:pPr>
              <w:spacing w:after="0" w:line="240" w:lineRule="auto"/>
              <w:jc w:val="both"/>
              <w:rPr>
                <w:sz w:val="24"/>
                <w:szCs w:val="24"/>
              </w:rPr>
            </w:pPr>
            <w:r>
              <w:rPr>
                <w:sz w:val="24"/>
                <w:szCs w:val="24"/>
              </w:rPr>
              <w:t>Typ</w:t>
            </w:r>
          </w:p>
        </w:tc>
        <w:tc>
          <w:tcPr>
            <w:tcW w:w="4820" w:type="dxa"/>
            <w:vAlign w:val="center"/>
          </w:tcPr>
          <w:p w14:paraId="6A73308D" w14:textId="6206E4EF" w:rsidR="00D95F36" w:rsidRDefault="00D95F36" w:rsidP="00D95F36">
            <w:pPr>
              <w:spacing w:after="0" w:line="240" w:lineRule="auto"/>
              <w:jc w:val="both"/>
              <w:rPr>
                <w:sz w:val="24"/>
                <w:szCs w:val="24"/>
              </w:rPr>
            </w:pPr>
            <w:r w:rsidRPr="00880A52">
              <w:rPr>
                <w:sz w:val="24"/>
                <w:szCs w:val="24"/>
              </w:rPr>
              <w:t>Falowniki trójfazowe, współpracujące z systemem optymalizacji mocy modułów</w:t>
            </w:r>
          </w:p>
        </w:tc>
      </w:tr>
      <w:tr w:rsidR="00D95F36" w14:paraId="6A733091" w14:textId="77777777">
        <w:trPr>
          <w:trHeight w:val="120"/>
        </w:trPr>
        <w:tc>
          <w:tcPr>
            <w:tcW w:w="4481" w:type="dxa"/>
            <w:vAlign w:val="center"/>
          </w:tcPr>
          <w:p w14:paraId="6A73308F" w14:textId="77777777" w:rsidR="00D95F36" w:rsidRDefault="00D95F36" w:rsidP="00D95F36">
            <w:pPr>
              <w:spacing w:after="0" w:line="240" w:lineRule="auto"/>
              <w:jc w:val="both"/>
              <w:rPr>
                <w:sz w:val="24"/>
                <w:szCs w:val="24"/>
              </w:rPr>
            </w:pPr>
            <w:r>
              <w:rPr>
                <w:sz w:val="24"/>
                <w:szCs w:val="24"/>
              </w:rPr>
              <w:t>Maksymalne napięcie wejściowe</w:t>
            </w:r>
          </w:p>
        </w:tc>
        <w:tc>
          <w:tcPr>
            <w:tcW w:w="4820" w:type="dxa"/>
            <w:vAlign w:val="center"/>
          </w:tcPr>
          <w:p w14:paraId="6A733090" w14:textId="610ED76F" w:rsidR="00D95F36" w:rsidRDefault="00D95F36" w:rsidP="00D95F36">
            <w:pPr>
              <w:spacing w:after="0" w:line="240" w:lineRule="auto"/>
              <w:jc w:val="both"/>
              <w:rPr>
                <w:sz w:val="24"/>
                <w:szCs w:val="24"/>
              </w:rPr>
            </w:pPr>
            <w:r w:rsidRPr="00880A52">
              <w:rPr>
                <w:sz w:val="24"/>
                <w:szCs w:val="24"/>
              </w:rPr>
              <w:t>Min. 1000 V DC</w:t>
            </w:r>
          </w:p>
        </w:tc>
      </w:tr>
      <w:tr w:rsidR="00D95F36" w14:paraId="6A733094" w14:textId="77777777">
        <w:trPr>
          <w:trHeight w:val="120"/>
        </w:trPr>
        <w:tc>
          <w:tcPr>
            <w:tcW w:w="4481" w:type="dxa"/>
            <w:vAlign w:val="center"/>
          </w:tcPr>
          <w:p w14:paraId="6A733092" w14:textId="77777777" w:rsidR="00D95F36" w:rsidRDefault="00D95F36" w:rsidP="00D95F36">
            <w:pPr>
              <w:spacing w:after="0" w:line="240" w:lineRule="auto"/>
              <w:jc w:val="both"/>
              <w:rPr>
                <w:sz w:val="24"/>
                <w:szCs w:val="24"/>
              </w:rPr>
            </w:pPr>
            <w:r>
              <w:rPr>
                <w:sz w:val="24"/>
                <w:szCs w:val="24"/>
              </w:rPr>
              <w:t>Zakres pracy MPPT</w:t>
            </w:r>
          </w:p>
        </w:tc>
        <w:tc>
          <w:tcPr>
            <w:tcW w:w="4820" w:type="dxa"/>
            <w:vAlign w:val="center"/>
          </w:tcPr>
          <w:p w14:paraId="6A733093" w14:textId="69DA7DAD" w:rsidR="00D95F36" w:rsidRDefault="00D95F36" w:rsidP="00D95F36">
            <w:pPr>
              <w:spacing w:after="0" w:line="240" w:lineRule="auto"/>
              <w:jc w:val="both"/>
              <w:rPr>
                <w:sz w:val="24"/>
                <w:szCs w:val="24"/>
              </w:rPr>
            </w:pPr>
            <w:r w:rsidRPr="00880A52">
              <w:rPr>
                <w:sz w:val="24"/>
                <w:szCs w:val="24"/>
              </w:rPr>
              <w:t>Dostosowany do konfiguracji generatora PV i zastosowanego systemu optymalizacji</w:t>
            </w:r>
          </w:p>
        </w:tc>
      </w:tr>
      <w:tr w:rsidR="00D95F36" w14:paraId="6A733097" w14:textId="77777777">
        <w:trPr>
          <w:trHeight w:val="120"/>
        </w:trPr>
        <w:tc>
          <w:tcPr>
            <w:tcW w:w="4481" w:type="dxa"/>
            <w:vAlign w:val="center"/>
          </w:tcPr>
          <w:p w14:paraId="6A733095" w14:textId="77777777" w:rsidR="00D95F36" w:rsidRDefault="00D95F36" w:rsidP="00D95F36">
            <w:pPr>
              <w:spacing w:after="0" w:line="240" w:lineRule="auto"/>
              <w:jc w:val="both"/>
              <w:rPr>
                <w:sz w:val="24"/>
                <w:szCs w:val="24"/>
              </w:rPr>
            </w:pPr>
            <w:r>
              <w:rPr>
                <w:sz w:val="24"/>
                <w:szCs w:val="24"/>
              </w:rPr>
              <w:t>Maks. prąd na MPPT</w:t>
            </w:r>
          </w:p>
        </w:tc>
        <w:tc>
          <w:tcPr>
            <w:tcW w:w="4820" w:type="dxa"/>
            <w:vAlign w:val="center"/>
          </w:tcPr>
          <w:p w14:paraId="6A733096" w14:textId="68819894" w:rsidR="00D95F36" w:rsidRDefault="00D95F36" w:rsidP="00D95F36">
            <w:pPr>
              <w:spacing w:after="0" w:line="240" w:lineRule="auto"/>
              <w:jc w:val="both"/>
              <w:rPr>
                <w:sz w:val="24"/>
                <w:szCs w:val="24"/>
              </w:rPr>
            </w:pPr>
            <w:r w:rsidRPr="00880A52">
              <w:rPr>
                <w:sz w:val="24"/>
                <w:szCs w:val="24"/>
              </w:rPr>
              <w:t>Zgodnie z rozwiązaniem producenta i dokumentacją projektową</w:t>
            </w:r>
          </w:p>
        </w:tc>
      </w:tr>
      <w:tr w:rsidR="00D95F36" w14:paraId="6A73309A" w14:textId="77777777">
        <w:trPr>
          <w:trHeight w:val="120"/>
        </w:trPr>
        <w:tc>
          <w:tcPr>
            <w:tcW w:w="4481" w:type="dxa"/>
            <w:vAlign w:val="center"/>
          </w:tcPr>
          <w:p w14:paraId="6A733098" w14:textId="77777777" w:rsidR="00D95F36" w:rsidRDefault="00D95F36" w:rsidP="00D95F36">
            <w:pPr>
              <w:spacing w:after="0" w:line="240" w:lineRule="auto"/>
              <w:jc w:val="both"/>
              <w:rPr>
                <w:sz w:val="24"/>
                <w:szCs w:val="24"/>
              </w:rPr>
            </w:pPr>
            <w:r>
              <w:rPr>
                <w:sz w:val="24"/>
                <w:szCs w:val="24"/>
              </w:rPr>
              <w:t>Maks. prąd wyjściowy</w:t>
            </w:r>
          </w:p>
        </w:tc>
        <w:tc>
          <w:tcPr>
            <w:tcW w:w="4820" w:type="dxa"/>
            <w:vAlign w:val="center"/>
          </w:tcPr>
          <w:p w14:paraId="6A733099" w14:textId="529FACC4" w:rsidR="00D95F36" w:rsidRDefault="00D95F36" w:rsidP="00D95F36">
            <w:pPr>
              <w:spacing w:after="0" w:line="240" w:lineRule="auto"/>
              <w:jc w:val="both"/>
              <w:rPr>
                <w:sz w:val="24"/>
                <w:szCs w:val="24"/>
              </w:rPr>
            </w:pPr>
            <w:r w:rsidRPr="00880A52">
              <w:rPr>
                <w:sz w:val="24"/>
                <w:szCs w:val="24"/>
              </w:rPr>
              <w:t>Min. 145 A</w:t>
            </w:r>
          </w:p>
        </w:tc>
      </w:tr>
      <w:tr w:rsidR="00D95F36" w14:paraId="6A73309D" w14:textId="77777777">
        <w:trPr>
          <w:trHeight w:val="120"/>
        </w:trPr>
        <w:tc>
          <w:tcPr>
            <w:tcW w:w="4481" w:type="dxa"/>
            <w:vAlign w:val="center"/>
          </w:tcPr>
          <w:p w14:paraId="6A73309B" w14:textId="77777777" w:rsidR="00D95F36" w:rsidRDefault="00D95F36" w:rsidP="00D95F36">
            <w:pPr>
              <w:spacing w:after="0" w:line="240" w:lineRule="auto"/>
              <w:jc w:val="both"/>
              <w:rPr>
                <w:sz w:val="24"/>
                <w:szCs w:val="24"/>
              </w:rPr>
            </w:pPr>
            <w:r>
              <w:rPr>
                <w:sz w:val="24"/>
                <w:szCs w:val="24"/>
              </w:rPr>
              <w:t>THD</w:t>
            </w:r>
          </w:p>
        </w:tc>
        <w:tc>
          <w:tcPr>
            <w:tcW w:w="4820" w:type="dxa"/>
            <w:vAlign w:val="center"/>
          </w:tcPr>
          <w:p w14:paraId="6A73309C" w14:textId="5323F971" w:rsidR="00D95F36" w:rsidRDefault="00D95F36" w:rsidP="00D95F36">
            <w:pPr>
              <w:spacing w:after="0" w:line="240" w:lineRule="auto"/>
              <w:jc w:val="both"/>
              <w:rPr>
                <w:sz w:val="24"/>
                <w:szCs w:val="24"/>
              </w:rPr>
            </w:pPr>
            <w:r w:rsidRPr="00880A52">
              <w:rPr>
                <w:sz w:val="24"/>
                <w:szCs w:val="24"/>
              </w:rPr>
              <w:t>&lt; 3%</w:t>
            </w:r>
          </w:p>
        </w:tc>
      </w:tr>
      <w:tr w:rsidR="00D95F36" w14:paraId="6A7330A0" w14:textId="77777777">
        <w:trPr>
          <w:trHeight w:val="193"/>
        </w:trPr>
        <w:tc>
          <w:tcPr>
            <w:tcW w:w="4481" w:type="dxa"/>
            <w:vAlign w:val="center"/>
          </w:tcPr>
          <w:p w14:paraId="6A73309E" w14:textId="77777777" w:rsidR="00D95F36" w:rsidRDefault="00D95F36" w:rsidP="00D95F36">
            <w:pPr>
              <w:spacing w:after="0" w:line="240" w:lineRule="auto"/>
              <w:jc w:val="both"/>
              <w:rPr>
                <w:sz w:val="24"/>
                <w:szCs w:val="24"/>
              </w:rPr>
            </w:pPr>
            <w:r>
              <w:rPr>
                <w:sz w:val="24"/>
                <w:szCs w:val="24"/>
              </w:rPr>
              <w:t>Pobór energii w nocy</w:t>
            </w:r>
          </w:p>
        </w:tc>
        <w:tc>
          <w:tcPr>
            <w:tcW w:w="4820" w:type="dxa"/>
            <w:vAlign w:val="center"/>
          </w:tcPr>
          <w:p w14:paraId="6A73309F" w14:textId="01677B9A" w:rsidR="00D95F36" w:rsidRDefault="00D95F36" w:rsidP="00D95F36">
            <w:pPr>
              <w:spacing w:after="0" w:line="240" w:lineRule="auto"/>
              <w:jc w:val="both"/>
              <w:rPr>
                <w:sz w:val="24"/>
                <w:szCs w:val="24"/>
              </w:rPr>
            </w:pPr>
            <w:r w:rsidRPr="00880A52">
              <w:rPr>
                <w:sz w:val="24"/>
                <w:szCs w:val="24"/>
              </w:rPr>
              <w:t>&lt; 12 W</w:t>
            </w:r>
          </w:p>
        </w:tc>
      </w:tr>
      <w:tr w:rsidR="00D95F36" w14:paraId="6A7330A3" w14:textId="77777777">
        <w:trPr>
          <w:trHeight w:val="120"/>
        </w:trPr>
        <w:tc>
          <w:tcPr>
            <w:tcW w:w="4481" w:type="dxa"/>
            <w:vAlign w:val="center"/>
          </w:tcPr>
          <w:p w14:paraId="6A7330A1" w14:textId="77777777" w:rsidR="00D95F36" w:rsidRDefault="00D95F36" w:rsidP="00D95F36">
            <w:pPr>
              <w:spacing w:after="0" w:line="240" w:lineRule="auto"/>
              <w:jc w:val="both"/>
              <w:rPr>
                <w:sz w:val="24"/>
                <w:szCs w:val="24"/>
              </w:rPr>
            </w:pPr>
            <w:r>
              <w:rPr>
                <w:sz w:val="24"/>
                <w:szCs w:val="24"/>
              </w:rPr>
              <w:t>Gwarancja na produkt</w:t>
            </w:r>
          </w:p>
        </w:tc>
        <w:tc>
          <w:tcPr>
            <w:tcW w:w="4820" w:type="dxa"/>
            <w:vAlign w:val="center"/>
          </w:tcPr>
          <w:p w14:paraId="6A7330A2" w14:textId="0CC312C1" w:rsidR="00D95F36" w:rsidRDefault="00D95F36" w:rsidP="00D95F36">
            <w:pPr>
              <w:spacing w:after="0" w:line="240" w:lineRule="auto"/>
              <w:jc w:val="both"/>
              <w:rPr>
                <w:sz w:val="24"/>
                <w:szCs w:val="24"/>
              </w:rPr>
            </w:pPr>
            <w:r w:rsidRPr="00880A52">
              <w:rPr>
                <w:sz w:val="24"/>
                <w:szCs w:val="24"/>
              </w:rPr>
              <w:t>Min. 12 lat</w:t>
            </w:r>
          </w:p>
        </w:tc>
      </w:tr>
      <w:tr w:rsidR="00D95F36" w14:paraId="6A7330A6" w14:textId="77777777">
        <w:trPr>
          <w:trHeight w:val="120"/>
        </w:trPr>
        <w:tc>
          <w:tcPr>
            <w:tcW w:w="4481" w:type="dxa"/>
            <w:vAlign w:val="center"/>
          </w:tcPr>
          <w:p w14:paraId="6A7330A4" w14:textId="77777777" w:rsidR="00D95F36" w:rsidRDefault="00D95F36" w:rsidP="00D95F36">
            <w:pPr>
              <w:spacing w:after="0" w:line="240" w:lineRule="auto"/>
              <w:jc w:val="both"/>
              <w:rPr>
                <w:sz w:val="24"/>
                <w:szCs w:val="24"/>
              </w:rPr>
            </w:pPr>
            <w:r>
              <w:rPr>
                <w:sz w:val="24"/>
                <w:szCs w:val="24"/>
              </w:rPr>
              <w:t>Min. sprawność europejska</w:t>
            </w:r>
          </w:p>
        </w:tc>
        <w:tc>
          <w:tcPr>
            <w:tcW w:w="4820" w:type="dxa"/>
            <w:vAlign w:val="center"/>
          </w:tcPr>
          <w:p w14:paraId="6A7330A5" w14:textId="1F690ADB" w:rsidR="00D95F36" w:rsidRDefault="00D95F36" w:rsidP="00D95F36">
            <w:pPr>
              <w:spacing w:after="0" w:line="240" w:lineRule="auto"/>
              <w:jc w:val="both"/>
              <w:rPr>
                <w:sz w:val="24"/>
                <w:szCs w:val="24"/>
              </w:rPr>
            </w:pPr>
            <w:r w:rsidRPr="00880A52">
              <w:rPr>
                <w:sz w:val="24"/>
                <w:szCs w:val="24"/>
              </w:rPr>
              <w:t>98%</w:t>
            </w:r>
          </w:p>
        </w:tc>
      </w:tr>
      <w:tr w:rsidR="00D95F36" w14:paraId="6A7330A9" w14:textId="77777777">
        <w:trPr>
          <w:trHeight w:val="120"/>
        </w:trPr>
        <w:tc>
          <w:tcPr>
            <w:tcW w:w="4481" w:type="dxa"/>
            <w:vAlign w:val="center"/>
          </w:tcPr>
          <w:p w14:paraId="6A7330A7" w14:textId="77777777" w:rsidR="00D95F36" w:rsidRDefault="00D95F36" w:rsidP="00D95F36">
            <w:pPr>
              <w:spacing w:after="0" w:line="240" w:lineRule="auto"/>
              <w:jc w:val="both"/>
              <w:rPr>
                <w:sz w:val="24"/>
                <w:szCs w:val="24"/>
              </w:rPr>
            </w:pPr>
            <w:r>
              <w:rPr>
                <w:sz w:val="24"/>
                <w:szCs w:val="24"/>
              </w:rPr>
              <w:t>Zabezpieczenie przepięciowe DC</w:t>
            </w:r>
          </w:p>
        </w:tc>
        <w:tc>
          <w:tcPr>
            <w:tcW w:w="4820" w:type="dxa"/>
            <w:vAlign w:val="center"/>
          </w:tcPr>
          <w:p w14:paraId="6A7330A8" w14:textId="6AD6B76B" w:rsidR="00D95F36" w:rsidRDefault="00D95F36" w:rsidP="00D95F36">
            <w:pPr>
              <w:spacing w:after="0" w:line="240" w:lineRule="auto"/>
              <w:jc w:val="both"/>
              <w:rPr>
                <w:sz w:val="24"/>
                <w:szCs w:val="24"/>
              </w:rPr>
            </w:pPr>
            <w:r w:rsidRPr="00880A52">
              <w:rPr>
                <w:sz w:val="24"/>
                <w:szCs w:val="24"/>
              </w:rPr>
              <w:t>Typ II lub równoważne wymagane przez producenta / projekt</w:t>
            </w:r>
          </w:p>
        </w:tc>
      </w:tr>
      <w:tr w:rsidR="00D95F36" w14:paraId="6A7330AC" w14:textId="77777777">
        <w:trPr>
          <w:trHeight w:val="120"/>
        </w:trPr>
        <w:tc>
          <w:tcPr>
            <w:tcW w:w="4481" w:type="dxa"/>
            <w:vAlign w:val="center"/>
          </w:tcPr>
          <w:p w14:paraId="6A7330AA" w14:textId="77777777" w:rsidR="00D95F36" w:rsidRDefault="00D95F36" w:rsidP="00D95F36">
            <w:pPr>
              <w:spacing w:after="0" w:line="240" w:lineRule="auto"/>
              <w:jc w:val="both"/>
              <w:rPr>
                <w:sz w:val="24"/>
                <w:szCs w:val="24"/>
              </w:rPr>
            </w:pPr>
            <w:r>
              <w:rPr>
                <w:sz w:val="24"/>
                <w:szCs w:val="24"/>
              </w:rPr>
              <w:t>Możliwość ograniczenia eksportu</w:t>
            </w:r>
          </w:p>
        </w:tc>
        <w:tc>
          <w:tcPr>
            <w:tcW w:w="4820" w:type="dxa"/>
            <w:vAlign w:val="center"/>
          </w:tcPr>
          <w:p w14:paraId="6A7330AB" w14:textId="328BF6B4" w:rsidR="00D95F36" w:rsidRDefault="00D95F36" w:rsidP="00D95F36">
            <w:pPr>
              <w:spacing w:after="0" w:line="240" w:lineRule="auto"/>
              <w:jc w:val="both"/>
              <w:rPr>
                <w:sz w:val="24"/>
                <w:szCs w:val="24"/>
              </w:rPr>
            </w:pPr>
            <w:r w:rsidRPr="00880A52">
              <w:rPr>
                <w:sz w:val="24"/>
                <w:szCs w:val="24"/>
              </w:rPr>
              <w:t>Tak</w:t>
            </w:r>
          </w:p>
        </w:tc>
      </w:tr>
      <w:tr w:rsidR="00D95F36" w14:paraId="6A7330AF" w14:textId="77777777">
        <w:trPr>
          <w:trHeight w:val="120"/>
        </w:trPr>
        <w:tc>
          <w:tcPr>
            <w:tcW w:w="4481" w:type="dxa"/>
            <w:vAlign w:val="center"/>
          </w:tcPr>
          <w:p w14:paraId="6A7330AD" w14:textId="77777777" w:rsidR="00D95F36" w:rsidRDefault="00D95F36" w:rsidP="00D95F36">
            <w:pPr>
              <w:spacing w:after="0" w:line="240" w:lineRule="auto"/>
              <w:jc w:val="both"/>
              <w:rPr>
                <w:sz w:val="24"/>
                <w:szCs w:val="24"/>
              </w:rPr>
            </w:pPr>
            <w:r>
              <w:rPr>
                <w:sz w:val="24"/>
                <w:szCs w:val="24"/>
              </w:rPr>
              <w:t>Monitoring i komunikacja</w:t>
            </w:r>
          </w:p>
        </w:tc>
        <w:tc>
          <w:tcPr>
            <w:tcW w:w="4820" w:type="dxa"/>
            <w:vAlign w:val="center"/>
          </w:tcPr>
          <w:p w14:paraId="6A7330AE" w14:textId="713ECC25" w:rsidR="00D95F36" w:rsidRDefault="00D95F36" w:rsidP="00D95F36">
            <w:pPr>
              <w:spacing w:after="0" w:line="240" w:lineRule="auto"/>
              <w:jc w:val="both"/>
              <w:rPr>
                <w:sz w:val="24"/>
                <w:szCs w:val="24"/>
              </w:rPr>
            </w:pPr>
            <w:r w:rsidRPr="00880A52">
              <w:rPr>
                <w:sz w:val="24"/>
                <w:szCs w:val="24"/>
              </w:rPr>
              <w:t>Ethernet / Wi-Fi / RS485 lub równoważne</w:t>
            </w:r>
          </w:p>
        </w:tc>
      </w:tr>
      <w:tr w:rsidR="00D95F36" w14:paraId="6A7330B2" w14:textId="77777777">
        <w:trPr>
          <w:trHeight w:val="120"/>
        </w:trPr>
        <w:tc>
          <w:tcPr>
            <w:tcW w:w="4481" w:type="dxa"/>
            <w:vAlign w:val="center"/>
          </w:tcPr>
          <w:p w14:paraId="6A7330B0" w14:textId="77777777" w:rsidR="00D95F36" w:rsidRDefault="00D95F36" w:rsidP="00D95F36">
            <w:pPr>
              <w:spacing w:after="0" w:line="240" w:lineRule="auto"/>
              <w:jc w:val="both"/>
              <w:rPr>
                <w:sz w:val="24"/>
                <w:szCs w:val="24"/>
              </w:rPr>
            </w:pPr>
            <w:r>
              <w:rPr>
                <w:sz w:val="24"/>
                <w:szCs w:val="24"/>
              </w:rPr>
              <w:t>Wymagane certyfikaty</w:t>
            </w:r>
          </w:p>
        </w:tc>
        <w:tc>
          <w:tcPr>
            <w:tcW w:w="4820" w:type="dxa"/>
            <w:vAlign w:val="center"/>
          </w:tcPr>
          <w:p w14:paraId="6A7330B1" w14:textId="2ACD6984" w:rsidR="00D95F36" w:rsidRDefault="00D95F36" w:rsidP="00D95F36">
            <w:pPr>
              <w:spacing w:after="0" w:line="240" w:lineRule="auto"/>
              <w:jc w:val="both"/>
              <w:rPr>
                <w:sz w:val="24"/>
                <w:szCs w:val="24"/>
              </w:rPr>
            </w:pPr>
            <w:r w:rsidRPr="00880A52">
              <w:rPr>
                <w:sz w:val="24"/>
                <w:szCs w:val="24"/>
              </w:rPr>
              <w:t>IEC 62109-1, IEC 62109-2 lub równoważne wymagane przepisami UE i OSD</w:t>
            </w:r>
          </w:p>
        </w:tc>
      </w:tr>
      <w:tr w:rsidR="00D95F36" w14:paraId="6A7330B5" w14:textId="77777777">
        <w:trPr>
          <w:trHeight w:val="120"/>
        </w:trPr>
        <w:tc>
          <w:tcPr>
            <w:tcW w:w="4481" w:type="dxa"/>
            <w:vAlign w:val="center"/>
          </w:tcPr>
          <w:p w14:paraId="6A7330B3" w14:textId="77777777" w:rsidR="00D95F36" w:rsidRDefault="00D95F36" w:rsidP="00217DCD">
            <w:pPr>
              <w:spacing w:after="0" w:line="240" w:lineRule="auto"/>
              <w:jc w:val="both"/>
              <w:rPr>
                <w:sz w:val="24"/>
                <w:szCs w:val="24"/>
              </w:rPr>
            </w:pPr>
            <w:r>
              <w:rPr>
                <w:sz w:val="24"/>
                <w:szCs w:val="24"/>
              </w:rPr>
              <w:t>Rodzaj chłodzenia</w:t>
            </w:r>
          </w:p>
        </w:tc>
        <w:tc>
          <w:tcPr>
            <w:tcW w:w="4820" w:type="dxa"/>
            <w:vAlign w:val="center"/>
          </w:tcPr>
          <w:p w14:paraId="6A7330B4" w14:textId="664DD033" w:rsidR="00D95F36" w:rsidRDefault="00D95F36" w:rsidP="00217DCD">
            <w:pPr>
              <w:spacing w:after="0" w:line="240" w:lineRule="auto"/>
              <w:jc w:val="both"/>
              <w:rPr>
                <w:sz w:val="24"/>
                <w:szCs w:val="24"/>
              </w:rPr>
            </w:pPr>
            <w:r w:rsidRPr="00880A52">
              <w:rPr>
                <w:sz w:val="24"/>
                <w:szCs w:val="24"/>
              </w:rPr>
              <w:t>Powietrzne / wymuszone lub równoważne</w:t>
            </w:r>
          </w:p>
        </w:tc>
      </w:tr>
    </w:tbl>
    <w:p w14:paraId="6A7330B7" w14:textId="0B28BA11" w:rsidR="003B01BD" w:rsidRDefault="00F679CD" w:rsidP="00116EB1">
      <w:pPr>
        <w:spacing w:before="120" w:after="0" w:line="240" w:lineRule="auto"/>
        <w:jc w:val="both"/>
        <w:rPr>
          <w:sz w:val="24"/>
          <w:szCs w:val="24"/>
        </w:rPr>
      </w:pPr>
      <w:r>
        <w:rPr>
          <w:sz w:val="24"/>
          <w:szCs w:val="24"/>
        </w:rPr>
        <w:t>Oferowane moduł</w:t>
      </w:r>
      <w:r w:rsidR="00217DCD">
        <w:rPr>
          <w:sz w:val="24"/>
          <w:szCs w:val="24"/>
        </w:rPr>
        <w:t>y</w:t>
      </w:r>
      <w:r>
        <w:rPr>
          <w:sz w:val="24"/>
          <w:szCs w:val="24"/>
        </w:rPr>
        <w:t xml:space="preserve"> i falownik muszą być kompatybilne z rozwiązaniami technicznymi, w szczególności w zakresie konstrukcji wsporczej, obciążeń dachu, parametrów elektrycznych, falowników oraz zabezpieczeń</w:t>
      </w:r>
      <w:r w:rsidR="00572F97">
        <w:rPr>
          <w:sz w:val="24"/>
          <w:szCs w:val="24"/>
        </w:rPr>
        <w:t>, które zostaną opracowane w dokumentacji projektowej</w:t>
      </w:r>
      <w:r>
        <w:rPr>
          <w:sz w:val="24"/>
          <w:szCs w:val="24"/>
        </w:rPr>
        <w:t>. W przypadku zastosowania rozwiązań równoważnych Wykonawca zobowiązany jest wykazać ich zgodność z dokumentacją projektową oraz spełnienie wszystkich parametrów minimalnych.</w:t>
      </w:r>
    </w:p>
    <w:p w14:paraId="0FC55125" w14:textId="77777777" w:rsidR="00AA0AD9" w:rsidRPr="00AA0AD9" w:rsidRDefault="00AA0AD9" w:rsidP="00AA0AD9">
      <w:pPr>
        <w:spacing w:before="120" w:after="0" w:line="240" w:lineRule="auto"/>
        <w:jc w:val="both"/>
        <w:rPr>
          <w:sz w:val="24"/>
          <w:szCs w:val="24"/>
          <w:lang w:val="pl-PL"/>
        </w:rPr>
      </w:pPr>
      <w:r w:rsidRPr="00AA0AD9">
        <w:rPr>
          <w:b/>
          <w:bCs/>
          <w:sz w:val="24"/>
          <w:szCs w:val="24"/>
          <w:lang w:val="pl-PL"/>
        </w:rPr>
        <w:t xml:space="preserve">Uziemienie </w:t>
      </w:r>
    </w:p>
    <w:p w14:paraId="1FC6B715" w14:textId="77777777" w:rsidR="00AA0AD9" w:rsidRPr="00AA0AD9" w:rsidRDefault="00AA0AD9" w:rsidP="00AA0AD9">
      <w:pPr>
        <w:spacing w:before="120" w:after="0" w:line="240" w:lineRule="auto"/>
        <w:jc w:val="both"/>
        <w:rPr>
          <w:sz w:val="24"/>
          <w:szCs w:val="24"/>
          <w:lang w:val="pl-PL"/>
        </w:rPr>
      </w:pPr>
      <w:r w:rsidRPr="00AA0AD9">
        <w:rPr>
          <w:sz w:val="24"/>
          <w:szCs w:val="24"/>
          <w:lang w:val="pl-PL"/>
        </w:rPr>
        <w:t xml:space="preserve">Konstrukcję montażową modułów należy uziemić. Pomiędzy poszczególnymi elementami konstrukcji należy wykonać połączenia wyrównawcze przewodem H07V-K 16mm2. Połączeniem wyrównawczym należy też objąć inwertery oraz szynę PE rozdzielnicy RAC. </w:t>
      </w:r>
    </w:p>
    <w:p w14:paraId="256A74C6" w14:textId="77777777" w:rsidR="00AA0AD9" w:rsidRPr="00AA0AD9" w:rsidRDefault="00AA0AD9" w:rsidP="00AA0AD9">
      <w:pPr>
        <w:spacing w:before="120" w:after="0" w:line="240" w:lineRule="auto"/>
        <w:jc w:val="both"/>
        <w:rPr>
          <w:sz w:val="24"/>
          <w:szCs w:val="24"/>
          <w:lang w:val="pl-PL"/>
        </w:rPr>
      </w:pPr>
      <w:r w:rsidRPr="00756140">
        <w:rPr>
          <w:b/>
          <w:bCs/>
          <w:sz w:val="24"/>
          <w:szCs w:val="24"/>
          <w:lang w:val="pl-PL"/>
        </w:rPr>
        <w:lastRenderedPageBreak/>
        <w:t>Ochrona odgromowa</w:t>
      </w:r>
      <w:r w:rsidRPr="00AA0AD9">
        <w:rPr>
          <w:b/>
          <w:bCs/>
          <w:sz w:val="24"/>
          <w:szCs w:val="24"/>
          <w:lang w:val="pl-PL"/>
        </w:rPr>
        <w:t xml:space="preserve"> </w:t>
      </w:r>
    </w:p>
    <w:p w14:paraId="000EA919" w14:textId="77777777" w:rsidR="00AA0AD9" w:rsidRPr="00AA0AD9" w:rsidRDefault="00AA0AD9" w:rsidP="00AA0AD9">
      <w:pPr>
        <w:spacing w:before="120" w:after="0" w:line="240" w:lineRule="auto"/>
        <w:jc w:val="both"/>
        <w:rPr>
          <w:sz w:val="24"/>
          <w:szCs w:val="24"/>
          <w:lang w:val="pl-PL"/>
        </w:rPr>
      </w:pPr>
      <w:r w:rsidRPr="00AA0AD9">
        <w:rPr>
          <w:sz w:val="24"/>
          <w:szCs w:val="24"/>
          <w:lang w:val="pl-PL"/>
        </w:rPr>
        <w:t xml:space="preserve">Instalację fotowoltaiczną należy objąć ochroną odgromową za pomocą montażu dodatkowych iglic pionowych nie przekraczających trzech metrów. Konstrukcje należy połączyć z instalacją odgromową, a w miejscu przejść przewodów odgromowych bezpośrednio pod panelami, należy dodatkowe objąć je izolacją. </w:t>
      </w:r>
    </w:p>
    <w:p w14:paraId="4D79DD67" w14:textId="77777777" w:rsidR="00AA0AD9" w:rsidRPr="00756140" w:rsidRDefault="00AA0AD9" w:rsidP="00AA0AD9">
      <w:pPr>
        <w:spacing w:before="120" w:after="0" w:line="240" w:lineRule="auto"/>
        <w:jc w:val="both"/>
        <w:rPr>
          <w:sz w:val="24"/>
          <w:szCs w:val="24"/>
          <w:lang w:val="pl-PL"/>
        </w:rPr>
      </w:pPr>
      <w:r w:rsidRPr="00756140">
        <w:rPr>
          <w:b/>
          <w:bCs/>
          <w:sz w:val="24"/>
          <w:szCs w:val="24"/>
          <w:lang w:val="pl-PL"/>
        </w:rPr>
        <w:t xml:space="preserve">Ochrona przeciwprzepięciowa </w:t>
      </w:r>
    </w:p>
    <w:p w14:paraId="56C8B042" w14:textId="7A12711D" w:rsidR="00AA0AD9" w:rsidRPr="00756140" w:rsidRDefault="00AA0AD9" w:rsidP="00AA0AD9">
      <w:pPr>
        <w:spacing w:before="120" w:after="0" w:line="240" w:lineRule="auto"/>
        <w:jc w:val="both"/>
        <w:rPr>
          <w:sz w:val="24"/>
          <w:szCs w:val="24"/>
          <w:lang w:val="pl-PL"/>
        </w:rPr>
      </w:pPr>
      <w:r w:rsidRPr="00756140">
        <w:rPr>
          <w:sz w:val="24"/>
          <w:szCs w:val="24"/>
          <w:lang w:val="pl-PL"/>
        </w:rPr>
        <w:t xml:space="preserve">Po stronie DC każdy szereg modułów będzie chroniony ogranicznikiem przepięć typu 1+2. Jeżeli długość przewodu DC będzie przekraczać 10 metrów, należy zamontować dwa ograniczniki przepięć na każdym szeregu: pierwszy w pobliżu modułów, natomiast drugi w pobliżu inwertera. Ochronniki należy uziemić przewodem miedzianym H07V-k o przekroju 16 mm2 na głównej szynie uziemiającej lub wykonując osobne uziemienie pionowe lub poziome. </w:t>
      </w:r>
    </w:p>
    <w:p w14:paraId="6C1EC1AB" w14:textId="550EBE35" w:rsidR="00AA0AD9" w:rsidRPr="00756140" w:rsidRDefault="00AA0AD9" w:rsidP="00AA0AD9">
      <w:pPr>
        <w:spacing w:before="120" w:after="0" w:line="240" w:lineRule="auto"/>
        <w:jc w:val="both"/>
        <w:rPr>
          <w:sz w:val="24"/>
          <w:szCs w:val="24"/>
          <w:lang w:val="pl-PL"/>
        </w:rPr>
      </w:pPr>
      <w:r w:rsidRPr="00756140">
        <w:rPr>
          <w:b/>
          <w:bCs/>
          <w:sz w:val="24"/>
          <w:szCs w:val="24"/>
          <w:lang w:val="pl-PL"/>
        </w:rPr>
        <w:t xml:space="preserve">Ogólne warunki wykonania robót </w:t>
      </w:r>
    </w:p>
    <w:p w14:paraId="72F8BA53" w14:textId="77777777" w:rsidR="00AA0AD9" w:rsidRPr="00756140" w:rsidRDefault="00AA0AD9" w:rsidP="00AA0AD9">
      <w:pPr>
        <w:spacing w:before="120" w:after="0" w:line="240" w:lineRule="auto"/>
        <w:jc w:val="both"/>
        <w:rPr>
          <w:sz w:val="24"/>
          <w:szCs w:val="24"/>
          <w:lang w:val="pl-PL"/>
        </w:rPr>
      </w:pPr>
      <w:r w:rsidRPr="00756140">
        <w:rPr>
          <w:sz w:val="24"/>
          <w:szCs w:val="24"/>
          <w:lang w:val="pl-PL"/>
        </w:rPr>
        <w:t xml:space="preserve">1) Zabudowa paneli przewidziana jest na wolnostojącej konstrukcji wsporczej na dachu w technologii wschód/zachód. </w:t>
      </w:r>
    </w:p>
    <w:p w14:paraId="4B10F012" w14:textId="77777777" w:rsidR="00AA0AD9" w:rsidRPr="00756140" w:rsidRDefault="00AA0AD9" w:rsidP="00AA0AD9">
      <w:pPr>
        <w:spacing w:before="120" w:after="0" w:line="240" w:lineRule="auto"/>
        <w:jc w:val="both"/>
        <w:rPr>
          <w:sz w:val="24"/>
          <w:szCs w:val="24"/>
          <w:lang w:val="pl-PL"/>
        </w:rPr>
      </w:pPr>
      <w:r w:rsidRPr="00756140">
        <w:rPr>
          <w:sz w:val="24"/>
          <w:szCs w:val="24"/>
          <w:lang w:val="pl-PL"/>
        </w:rPr>
        <w:t xml:space="preserve">2) Kąt azymutu paneli - należy zastosować optymalny kat azymutu względem kierunku wschód-zachód, z ewentualnym odchyleniem gwarantującym wymagana sprawność i efektywną pracę instalacji paneli w skali całego roku. </w:t>
      </w:r>
    </w:p>
    <w:p w14:paraId="63D6CE5C" w14:textId="77777777" w:rsidR="00AA0AD9" w:rsidRPr="00756140" w:rsidRDefault="00AA0AD9" w:rsidP="00AA0AD9">
      <w:pPr>
        <w:spacing w:before="120" w:after="0" w:line="240" w:lineRule="auto"/>
        <w:jc w:val="both"/>
        <w:rPr>
          <w:sz w:val="24"/>
          <w:szCs w:val="24"/>
          <w:lang w:val="pl-PL"/>
        </w:rPr>
      </w:pPr>
      <w:r w:rsidRPr="00756140">
        <w:rPr>
          <w:sz w:val="24"/>
          <w:szCs w:val="24"/>
          <w:lang w:val="pl-PL"/>
        </w:rPr>
        <w:t xml:space="preserve">3) Technologia wykonania instalacji powinna wykorzystać możliwie w jak największym stopniu elementy gotowe i prefabrykowane. Łączenie poszczególnych elementów powinno odbywać się w sposób zapewniający największą trwałość instalacji. </w:t>
      </w:r>
    </w:p>
    <w:p w14:paraId="42B787DF" w14:textId="77777777" w:rsidR="00AA0AD9" w:rsidRPr="00756140" w:rsidRDefault="00AA0AD9" w:rsidP="00AA0AD9">
      <w:pPr>
        <w:spacing w:before="120" w:after="0" w:line="240" w:lineRule="auto"/>
        <w:jc w:val="both"/>
        <w:rPr>
          <w:sz w:val="24"/>
          <w:szCs w:val="24"/>
          <w:lang w:val="pl-PL"/>
        </w:rPr>
      </w:pPr>
      <w:r w:rsidRPr="00756140">
        <w:rPr>
          <w:sz w:val="24"/>
          <w:szCs w:val="24"/>
          <w:lang w:val="pl-PL"/>
        </w:rPr>
        <w:t xml:space="preserve">4) Wykonawca zorganizuje wykonanie robót w taki sposób, aby prowadzenie robót odbywało się w sposób jak najmniej uciążliwy dla użytkowników obiektów. </w:t>
      </w:r>
    </w:p>
    <w:p w14:paraId="67221C8F" w14:textId="77777777" w:rsidR="001D21C6" w:rsidRPr="00756140" w:rsidRDefault="00AA0AD9" w:rsidP="00AA0AD9">
      <w:pPr>
        <w:numPr>
          <w:ilvl w:val="1"/>
          <w:numId w:val="17"/>
        </w:numPr>
        <w:spacing w:before="120" w:after="0" w:line="240" w:lineRule="auto"/>
        <w:jc w:val="both"/>
        <w:rPr>
          <w:sz w:val="24"/>
          <w:szCs w:val="24"/>
          <w:lang w:val="pl-PL"/>
        </w:rPr>
      </w:pPr>
      <w:r w:rsidRPr="00756140">
        <w:rPr>
          <w:sz w:val="24"/>
          <w:szCs w:val="24"/>
          <w:lang w:val="pl-PL"/>
        </w:rPr>
        <w:t xml:space="preserve">5) Wykonawca jest zobowiązany w okresie prowadzenia robót budowlanych do przejęcia odpowiedzialności od następstw i za wyniki działalności w zakresie: </w:t>
      </w:r>
    </w:p>
    <w:p w14:paraId="15E457CC" w14:textId="547D5491" w:rsidR="00AA0AD9" w:rsidRPr="00756140" w:rsidRDefault="00AA0AD9" w:rsidP="001D21C6">
      <w:pPr>
        <w:numPr>
          <w:ilvl w:val="1"/>
          <w:numId w:val="18"/>
        </w:numPr>
        <w:spacing w:before="120" w:after="0" w:line="240" w:lineRule="auto"/>
        <w:jc w:val="both"/>
        <w:rPr>
          <w:sz w:val="24"/>
          <w:szCs w:val="24"/>
          <w:lang w:val="pl-PL"/>
        </w:rPr>
      </w:pPr>
      <w:r w:rsidRPr="00756140">
        <w:rPr>
          <w:sz w:val="24"/>
          <w:szCs w:val="24"/>
          <w:lang w:val="pl-PL"/>
        </w:rPr>
        <w:t xml:space="preserve">Organizacji robót, </w:t>
      </w:r>
    </w:p>
    <w:p w14:paraId="7408E228" w14:textId="77777777" w:rsidR="00AA0AD9" w:rsidRPr="00756140" w:rsidRDefault="00AA0AD9" w:rsidP="001D21C6">
      <w:pPr>
        <w:numPr>
          <w:ilvl w:val="1"/>
          <w:numId w:val="18"/>
        </w:numPr>
        <w:spacing w:before="120" w:after="0" w:line="240" w:lineRule="auto"/>
        <w:jc w:val="both"/>
        <w:rPr>
          <w:sz w:val="24"/>
          <w:szCs w:val="24"/>
          <w:lang w:val="pl-PL"/>
        </w:rPr>
      </w:pPr>
      <w:r w:rsidRPr="00756140">
        <w:rPr>
          <w:sz w:val="24"/>
          <w:szCs w:val="24"/>
          <w:lang w:val="pl-PL"/>
        </w:rPr>
        <w:t xml:space="preserve">Zabezpieczenia osób trzecich oraz ich mienia, </w:t>
      </w:r>
    </w:p>
    <w:p w14:paraId="13D90974" w14:textId="77777777" w:rsidR="00AA0AD9" w:rsidRPr="00756140" w:rsidRDefault="00AA0AD9" w:rsidP="001D21C6">
      <w:pPr>
        <w:numPr>
          <w:ilvl w:val="1"/>
          <w:numId w:val="18"/>
        </w:numPr>
        <w:spacing w:before="120" w:after="0" w:line="240" w:lineRule="auto"/>
        <w:jc w:val="both"/>
        <w:rPr>
          <w:sz w:val="24"/>
          <w:szCs w:val="24"/>
          <w:lang w:val="pl-PL"/>
        </w:rPr>
      </w:pPr>
      <w:r w:rsidRPr="00756140">
        <w:rPr>
          <w:sz w:val="24"/>
          <w:szCs w:val="24"/>
          <w:lang w:val="pl-PL"/>
        </w:rPr>
        <w:t xml:space="preserve">Ochrony środowiska, </w:t>
      </w:r>
    </w:p>
    <w:p w14:paraId="084C506E" w14:textId="77777777" w:rsidR="00AA0AD9" w:rsidRPr="00756140" w:rsidRDefault="00AA0AD9" w:rsidP="001D21C6">
      <w:pPr>
        <w:numPr>
          <w:ilvl w:val="1"/>
          <w:numId w:val="18"/>
        </w:numPr>
        <w:spacing w:before="120" w:after="0" w:line="240" w:lineRule="auto"/>
        <w:jc w:val="both"/>
        <w:rPr>
          <w:sz w:val="24"/>
          <w:szCs w:val="24"/>
          <w:lang w:val="pl-PL"/>
        </w:rPr>
      </w:pPr>
      <w:r w:rsidRPr="00756140">
        <w:rPr>
          <w:sz w:val="24"/>
          <w:szCs w:val="24"/>
          <w:lang w:val="pl-PL"/>
        </w:rPr>
        <w:t xml:space="preserve">Warunków BHP, </w:t>
      </w:r>
    </w:p>
    <w:p w14:paraId="72B642A8" w14:textId="77777777" w:rsidR="00AA0AD9" w:rsidRPr="00756140" w:rsidRDefault="00AA0AD9" w:rsidP="001D21C6">
      <w:pPr>
        <w:numPr>
          <w:ilvl w:val="1"/>
          <w:numId w:val="18"/>
        </w:numPr>
        <w:spacing w:before="120" w:after="0" w:line="240" w:lineRule="auto"/>
        <w:jc w:val="both"/>
        <w:rPr>
          <w:sz w:val="24"/>
          <w:szCs w:val="24"/>
          <w:lang w:val="pl-PL"/>
        </w:rPr>
      </w:pPr>
      <w:r w:rsidRPr="00756140">
        <w:rPr>
          <w:sz w:val="24"/>
          <w:szCs w:val="24"/>
          <w:lang w:val="pl-PL"/>
        </w:rPr>
        <w:t xml:space="preserve">Warunków bezpieczeństwa ruchu drogowego związanego z wykonaniem zadania, </w:t>
      </w:r>
    </w:p>
    <w:p w14:paraId="7E25D52E" w14:textId="63333939" w:rsidR="00AA0AD9" w:rsidRPr="00756140" w:rsidRDefault="00AA0AD9" w:rsidP="001D21C6">
      <w:pPr>
        <w:numPr>
          <w:ilvl w:val="1"/>
          <w:numId w:val="18"/>
        </w:numPr>
        <w:spacing w:before="120" w:after="0" w:line="240" w:lineRule="auto"/>
        <w:jc w:val="both"/>
        <w:rPr>
          <w:sz w:val="24"/>
          <w:szCs w:val="24"/>
          <w:lang w:val="pl-PL"/>
        </w:rPr>
      </w:pPr>
      <w:r w:rsidRPr="00756140">
        <w:rPr>
          <w:sz w:val="24"/>
          <w:szCs w:val="24"/>
          <w:lang w:val="pl-PL"/>
        </w:rPr>
        <w:t xml:space="preserve">Zabezpieczenia terenu robót. </w:t>
      </w:r>
    </w:p>
    <w:p w14:paraId="0C705161" w14:textId="77777777" w:rsidR="00AA0AD9" w:rsidRPr="00756140" w:rsidRDefault="00AA0AD9" w:rsidP="00AA0AD9">
      <w:pPr>
        <w:numPr>
          <w:ilvl w:val="1"/>
          <w:numId w:val="17"/>
        </w:numPr>
        <w:spacing w:before="120" w:after="0" w:line="240" w:lineRule="auto"/>
        <w:jc w:val="both"/>
        <w:rPr>
          <w:sz w:val="24"/>
          <w:szCs w:val="24"/>
          <w:lang w:val="pl-PL"/>
        </w:rPr>
      </w:pPr>
      <w:r w:rsidRPr="00756140">
        <w:rPr>
          <w:sz w:val="24"/>
          <w:szCs w:val="24"/>
          <w:lang w:val="pl-PL"/>
        </w:rPr>
        <w:t xml:space="preserve">6) W przypadku uszkodzenia w trakcie realizacji robót budynków, instalacji lub innych składników majątkowych, wykonawca odpowiada za wyrządzone szkody na podstawie kodeksu cywilnego. </w:t>
      </w:r>
    </w:p>
    <w:p w14:paraId="47815EDB" w14:textId="67109E7E" w:rsidR="00AA0AD9" w:rsidRPr="00756140" w:rsidRDefault="00AA0AD9" w:rsidP="00116EB1">
      <w:pPr>
        <w:numPr>
          <w:ilvl w:val="1"/>
          <w:numId w:val="17"/>
        </w:numPr>
        <w:spacing w:before="120" w:after="0" w:line="240" w:lineRule="auto"/>
        <w:jc w:val="both"/>
        <w:rPr>
          <w:sz w:val="24"/>
          <w:szCs w:val="24"/>
          <w:lang w:val="pl-PL"/>
        </w:rPr>
      </w:pPr>
      <w:r w:rsidRPr="00756140">
        <w:rPr>
          <w:sz w:val="24"/>
          <w:szCs w:val="24"/>
          <w:lang w:val="pl-PL"/>
        </w:rPr>
        <w:t xml:space="preserve">7) Montażu instalacji powinni dokonywać wykwalifikowani montażyści posiadający aktualne uprawnienia w zakresie instalacji OZE fotowoltaicznych. </w:t>
      </w:r>
    </w:p>
    <w:p w14:paraId="6A7330D8" w14:textId="3DC39CFF" w:rsidR="003B01BD" w:rsidRPr="002836A6" w:rsidRDefault="00F679CD" w:rsidP="002836A6">
      <w:pPr>
        <w:numPr>
          <w:ilvl w:val="0"/>
          <w:numId w:val="9"/>
        </w:numPr>
        <w:pBdr>
          <w:top w:val="nil"/>
          <w:left w:val="nil"/>
          <w:bottom w:val="nil"/>
          <w:right w:val="nil"/>
          <w:between w:val="nil"/>
        </w:pBdr>
        <w:spacing w:before="120" w:after="0" w:line="240" w:lineRule="auto"/>
        <w:jc w:val="both"/>
        <w:rPr>
          <w:color w:val="000000"/>
          <w:sz w:val="28"/>
          <w:szCs w:val="28"/>
        </w:rPr>
      </w:pPr>
      <w:bookmarkStart w:id="2" w:name="_heading=h.ze890pj2rmrd" w:colFirst="0" w:colLast="0"/>
      <w:bookmarkStart w:id="3" w:name="_heading=h.t9s1kcpw4hv3" w:colFirst="0" w:colLast="0"/>
      <w:bookmarkEnd w:id="2"/>
      <w:bookmarkEnd w:id="3"/>
      <w:r>
        <w:rPr>
          <w:b/>
          <w:bCs/>
          <w:color w:val="000000"/>
          <w:sz w:val="28"/>
          <w:szCs w:val="28"/>
        </w:rPr>
        <w:t xml:space="preserve">8. Dokumenty potwierdzające spełnienie wymagań Zamawiającego </w:t>
      </w:r>
    </w:p>
    <w:p w14:paraId="6A7330D9" w14:textId="77777777" w:rsidR="003B01BD" w:rsidRDefault="00F679CD">
      <w:pPr>
        <w:numPr>
          <w:ilvl w:val="0"/>
          <w:numId w:val="9"/>
        </w:numPr>
        <w:pBdr>
          <w:top w:val="nil"/>
          <w:left w:val="nil"/>
          <w:bottom w:val="nil"/>
          <w:right w:val="nil"/>
          <w:between w:val="nil"/>
        </w:pBdr>
        <w:spacing w:after="0" w:line="240" w:lineRule="auto"/>
        <w:jc w:val="both"/>
        <w:rPr>
          <w:color w:val="000000"/>
          <w:sz w:val="24"/>
          <w:szCs w:val="24"/>
        </w:rPr>
      </w:pPr>
      <w:r>
        <w:rPr>
          <w:color w:val="000000"/>
          <w:sz w:val="24"/>
          <w:szCs w:val="24"/>
        </w:rPr>
        <w:t>Potwierdzeniem spełnienia wymagań są:</w:t>
      </w:r>
    </w:p>
    <w:p w14:paraId="6A7330DA" w14:textId="3F3B335F" w:rsidR="003B01BD" w:rsidRDefault="00F679CD">
      <w:pPr>
        <w:numPr>
          <w:ilvl w:val="0"/>
          <w:numId w:val="9"/>
        </w:numPr>
        <w:pBdr>
          <w:top w:val="nil"/>
          <w:left w:val="nil"/>
          <w:bottom w:val="nil"/>
          <w:right w:val="nil"/>
          <w:between w:val="nil"/>
        </w:pBdr>
        <w:spacing w:after="0" w:line="240" w:lineRule="auto"/>
        <w:jc w:val="both"/>
        <w:rPr>
          <w:color w:val="000000"/>
          <w:sz w:val="24"/>
          <w:szCs w:val="24"/>
        </w:rPr>
      </w:pPr>
      <w:r>
        <w:rPr>
          <w:color w:val="000000"/>
          <w:sz w:val="24"/>
          <w:szCs w:val="24"/>
        </w:rPr>
        <w:t>1) Karty techniczne (m.in</w:t>
      </w:r>
      <w:r w:rsidR="00217DCD">
        <w:rPr>
          <w:color w:val="000000"/>
          <w:sz w:val="24"/>
          <w:szCs w:val="24"/>
        </w:rPr>
        <w:t>.</w:t>
      </w:r>
      <w:r>
        <w:rPr>
          <w:color w:val="000000"/>
          <w:sz w:val="24"/>
          <w:szCs w:val="24"/>
        </w:rPr>
        <w:t xml:space="preserve"> karty katalogowe) oferowanych: </w:t>
      </w:r>
    </w:p>
    <w:p w14:paraId="6A7330DB" w14:textId="77777777" w:rsidR="003B01BD" w:rsidRDefault="00F679CD">
      <w:pPr>
        <w:numPr>
          <w:ilvl w:val="0"/>
          <w:numId w:val="9"/>
        </w:numPr>
        <w:pBdr>
          <w:top w:val="nil"/>
          <w:left w:val="nil"/>
          <w:bottom w:val="nil"/>
          <w:right w:val="nil"/>
          <w:between w:val="nil"/>
        </w:pBdr>
        <w:spacing w:after="0" w:line="240" w:lineRule="auto"/>
        <w:jc w:val="both"/>
        <w:rPr>
          <w:color w:val="000000"/>
          <w:sz w:val="24"/>
          <w:szCs w:val="24"/>
        </w:rPr>
      </w:pPr>
      <w:r>
        <w:rPr>
          <w:color w:val="000000"/>
          <w:sz w:val="24"/>
          <w:szCs w:val="24"/>
        </w:rPr>
        <w:lastRenderedPageBreak/>
        <w:t>- modułów fotowoltaicznych,</w:t>
      </w:r>
    </w:p>
    <w:p w14:paraId="6A7330DC" w14:textId="1B803913" w:rsidR="003B01BD" w:rsidRDefault="00F679CD">
      <w:pPr>
        <w:pBdr>
          <w:top w:val="nil"/>
          <w:left w:val="nil"/>
          <w:bottom w:val="nil"/>
          <w:right w:val="nil"/>
          <w:between w:val="nil"/>
        </w:pBdr>
        <w:spacing w:after="0" w:line="240" w:lineRule="auto"/>
        <w:jc w:val="both"/>
        <w:rPr>
          <w:color w:val="000000"/>
          <w:sz w:val="24"/>
          <w:szCs w:val="24"/>
        </w:rPr>
      </w:pPr>
      <w:r>
        <w:rPr>
          <w:color w:val="000000"/>
          <w:sz w:val="24"/>
          <w:szCs w:val="24"/>
        </w:rPr>
        <w:t>- inwerter</w:t>
      </w:r>
      <w:r w:rsidR="00217DCD">
        <w:rPr>
          <w:color w:val="000000"/>
          <w:sz w:val="24"/>
          <w:szCs w:val="24"/>
        </w:rPr>
        <w:t>a</w:t>
      </w:r>
      <w:r>
        <w:rPr>
          <w:color w:val="000000"/>
          <w:sz w:val="24"/>
          <w:szCs w:val="24"/>
        </w:rPr>
        <w:t xml:space="preserve"> (lub </w:t>
      </w:r>
      <w:proofErr w:type="spellStart"/>
      <w:r>
        <w:rPr>
          <w:color w:val="000000"/>
          <w:sz w:val="24"/>
          <w:szCs w:val="24"/>
        </w:rPr>
        <w:t>mikroinwerterów</w:t>
      </w:r>
      <w:proofErr w:type="spellEnd"/>
      <w:r>
        <w:rPr>
          <w:color w:val="000000"/>
          <w:sz w:val="24"/>
          <w:szCs w:val="24"/>
        </w:rPr>
        <w:t>),</w:t>
      </w:r>
    </w:p>
    <w:p w14:paraId="6A7330DE" w14:textId="2161A1F2" w:rsidR="003B01BD" w:rsidRDefault="00F679CD">
      <w:pPr>
        <w:pBdr>
          <w:top w:val="nil"/>
          <w:left w:val="nil"/>
          <w:bottom w:val="nil"/>
          <w:right w:val="nil"/>
          <w:between w:val="nil"/>
        </w:pBdr>
        <w:spacing w:after="0" w:line="240" w:lineRule="auto"/>
        <w:jc w:val="both"/>
        <w:rPr>
          <w:color w:val="000000"/>
          <w:sz w:val="24"/>
          <w:szCs w:val="24"/>
        </w:rPr>
      </w:pPr>
      <w:r>
        <w:rPr>
          <w:color w:val="000000"/>
          <w:sz w:val="24"/>
          <w:szCs w:val="24"/>
        </w:rPr>
        <w:t>2) Certyfikaty zgodności modułów fotowoltaicznych z normami</w:t>
      </w:r>
      <w:r w:rsidR="00217DCD">
        <w:rPr>
          <w:color w:val="000000"/>
          <w:sz w:val="24"/>
          <w:szCs w:val="24"/>
        </w:rPr>
        <w:t>,</w:t>
      </w:r>
      <w:r>
        <w:rPr>
          <w:color w:val="000000"/>
          <w:sz w:val="24"/>
          <w:szCs w:val="24"/>
        </w:rPr>
        <w:t xml:space="preserve"> </w:t>
      </w:r>
    </w:p>
    <w:p w14:paraId="6A7330DF" w14:textId="77777777" w:rsidR="003B01BD" w:rsidRDefault="00F679CD">
      <w:pPr>
        <w:numPr>
          <w:ilvl w:val="0"/>
          <w:numId w:val="9"/>
        </w:numPr>
        <w:pBdr>
          <w:top w:val="nil"/>
          <w:left w:val="nil"/>
          <w:bottom w:val="nil"/>
          <w:right w:val="nil"/>
          <w:between w:val="nil"/>
        </w:pBdr>
        <w:spacing w:after="0" w:line="240" w:lineRule="auto"/>
        <w:jc w:val="both"/>
        <w:rPr>
          <w:color w:val="000000"/>
          <w:sz w:val="24"/>
          <w:szCs w:val="24"/>
        </w:rPr>
      </w:pPr>
      <w:r>
        <w:rPr>
          <w:color w:val="000000"/>
          <w:sz w:val="24"/>
          <w:szCs w:val="24"/>
        </w:rPr>
        <w:t>3)</w:t>
      </w:r>
      <w:r>
        <w:rPr>
          <w:sz w:val="24"/>
          <w:szCs w:val="24"/>
        </w:rPr>
        <w:t xml:space="preserve"> </w:t>
      </w:r>
      <w:r>
        <w:rPr>
          <w:color w:val="000000"/>
          <w:sz w:val="24"/>
          <w:szCs w:val="24"/>
        </w:rPr>
        <w:t>Dokumenty potwierdzające zgodność oferowanych urządzeń z wymaganiami obowiązujących przepisów prawa, w tym deklaracje zgodności CE lub równoważne,</w:t>
      </w:r>
    </w:p>
    <w:p w14:paraId="6A7330E0" w14:textId="77777777" w:rsidR="003B01BD" w:rsidRDefault="00F679CD">
      <w:pPr>
        <w:numPr>
          <w:ilvl w:val="0"/>
          <w:numId w:val="9"/>
        </w:numPr>
        <w:pBdr>
          <w:top w:val="nil"/>
          <w:left w:val="nil"/>
          <w:bottom w:val="nil"/>
          <w:right w:val="nil"/>
          <w:between w:val="nil"/>
        </w:pBdr>
        <w:spacing w:after="0" w:line="240" w:lineRule="auto"/>
        <w:jc w:val="both"/>
        <w:rPr>
          <w:color w:val="000000"/>
          <w:sz w:val="24"/>
          <w:szCs w:val="24"/>
        </w:rPr>
      </w:pPr>
      <w:r>
        <w:rPr>
          <w:color w:val="000000"/>
          <w:sz w:val="24"/>
          <w:szCs w:val="24"/>
        </w:rPr>
        <w:t>4) Deklaracje zgodności producentów dla oferowanych urządzeń,</w:t>
      </w:r>
    </w:p>
    <w:p w14:paraId="6A7330E1" w14:textId="77777777" w:rsidR="003B01BD" w:rsidRDefault="00F679CD">
      <w:pPr>
        <w:numPr>
          <w:ilvl w:val="0"/>
          <w:numId w:val="9"/>
        </w:numPr>
        <w:pBdr>
          <w:top w:val="nil"/>
          <w:left w:val="nil"/>
          <w:bottom w:val="nil"/>
          <w:right w:val="nil"/>
          <w:between w:val="nil"/>
        </w:pBdr>
        <w:spacing w:after="0" w:line="240" w:lineRule="auto"/>
        <w:jc w:val="both"/>
        <w:rPr>
          <w:color w:val="000000"/>
          <w:sz w:val="24"/>
          <w:szCs w:val="24"/>
        </w:rPr>
      </w:pPr>
      <w:r>
        <w:rPr>
          <w:color w:val="000000"/>
          <w:sz w:val="24"/>
          <w:szCs w:val="24"/>
        </w:rPr>
        <w:t>5) Dokumenty potwierdzające warunki gwarancji producentów dla oferowanych urządzeń.</w:t>
      </w:r>
    </w:p>
    <w:p w14:paraId="6A7330E3" w14:textId="19750AA2" w:rsidR="003B01BD" w:rsidRPr="002836A6" w:rsidRDefault="00F679CD" w:rsidP="002836A6">
      <w:pPr>
        <w:numPr>
          <w:ilvl w:val="0"/>
          <w:numId w:val="9"/>
        </w:numPr>
        <w:pBdr>
          <w:top w:val="nil"/>
          <w:left w:val="nil"/>
          <w:bottom w:val="nil"/>
          <w:right w:val="nil"/>
          <w:between w:val="nil"/>
        </w:pBdr>
        <w:spacing w:after="0" w:line="240" w:lineRule="auto"/>
        <w:jc w:val="both"/>
        <w:rPr>
          <w:color w:val="000000"/>
          <w:sz w:val="24"/>
          <w:szCs w:val="24"/>
        </w:rPr>
      </w:pPr>
      <w:r>
        <w:rPr>
          <w:color w:val="000000"/>
          <w:sz w:val="24"/>
          <w:szCs w:val="24"/>
        </w:rPr>
        <w:t>Dokumenty należy przedłożyć na etapie składania oferty.</w:t>
      </w:r>
    </w:p>
    <w:p w14:paraId="6A7330E4" w14:textId="77777777" w:rsidR="003B01BD" w:rsidRDefault="00F679CD">
      <w:pPr>
        <w:numPr>
          <w:ilvl w:val="0"/>
          <w:numId w:val="9"/>
        </w:numPr>
        <w:pBdr>
          <w:top w:val="nil"/>
          <w:left w:val="nil"/>
          <w:bottom w:val="nil"/>
          <w:right w:val="nil"/>
          <w:between w:val="nil"/>
        </w:pBdr>
        <w:spacing w:before="120" w:after="0" w:line="240" w:lineRule="auto"/>
        <w:jc w:val="both"/>
        <w:rPr>
          <w:color w:val="000000"/>
          <w:sz w:val="28"/>
          <w:szCs w:val="28"/>
        </w:rPr>
      </w:pPr>
      <w:r>
        <w:rPr>
          <w:b/>
          <w:bCs/>
          <w:color w:val="000000"/>
          <w:sz w:val="28"/>
          <w:szCs w:val="28"/>
        </w:rPr>
        <w:t xml:space="preserve">II. CZĘŚĆ INFORMACYJNA DOTYCZĄCA REALIZACJI ZAMÓWIENIA </w:t>
      </w:r>
    </w:p>
    <w:p w14:paraId="6A7330E5" w14:textId="77777777" w:rsidR="003B01BD" w:rsidRDefault="00F679CD">
      <w:pPr>
        <w:numPr>
          <w:ilvl w:val="0"/>
          <w:numId w:val="9"/>
        </w:numPr>
        <w:pBdr>
          <w:top w:val="nil"/>
          <w:left w:val="nil"/>
          <w:bottom w:val="nil"/>
          <w:right w:val="nil"/>
          <w:between w:val="nil"/>
        </w:pBdr>
        <w:spacing w:before="120" w:after="0" w:line="240" w:lineRule="auto"/>
        <w:jc w:val="both"/>
        <w:rPr>
          <w:color w:val="000000"/>
          <w:sz w:val="28"/>
          <w:szCs w:val="28"/>
        </w:rPr>
      </w:pPr>
      <w:r>
        <w:rPr>
          <w:b/>
          <w:bCs/>
          <w:color w:val="000000"/>
          <w:sz w:val="28"/>
          <w:szCs w:val="28"/>
        </w:rPr>
        <w:t xml:space="preserve">1. Aktualne uwarunkowania przedmiotu zamówienia </w:t>
      </w:r>
    </w:p>
    <w:p w14:paraId="6A7330E6" w14:textId="77777777" w:rsidR="003B01BD" w:rsidRDefault="00F679CD">
      <w:pPr>
        <w:numPr>
          <w:ilvl w:val="0"/>
          <w:numId w:val="9"/>
        </w:numPr>
        <w:pBdr>
          <w:top w:val="nil"/>
          <w:left w:val="nil"/>
          <w:bottom w:val="nil"/>
          <w:right w:val="nil"/>
          <w:between w:val="nil"/>
        </w:pBdr>
        <w:spacing w:before="120" w:after="0" w:line="240" w:lineRule="auto"/>
        <w:jc w:val="both"/>
        <w:rPr>
          <w:color w:val="000000"/>
          <w:sz w:val="24"/>
          <w:szCs w:val="24"/>
        </w:rPr>
      </w:pPr>
      <w:r>
        <w:rPr>
          <w:color w:val="000000"/>
          <w:sz w:val="24"/>
          <w:szCs w:val="24"/>
        </w:rPr>
        <w:t xml:space="preserve">1) Transport materiałów oraz praca sprzętu i maszyn budowlanych nie mogą stanowić utrudnienia ani zagrożenia dla otaczającego środowiska. </w:t>
      </w:r>
    </w:p>
    <w:p w14:paraId="6A7330E7" w14:textId="77777777" w:rsidR="003B01BD" w:rsidRDefault="00F679CD">
      <w:pPr>
        <w:spacing w:before="120" w:after="0" w:line="240" w:lineRule="auto"/>
        <w:jc w:val="both"/>
        <w:rPr>
          <w:sz w:val="24"/>
          <w:szCs w:val="24"/>
        </w:rPr>
      </w:pPr>
      <w:r>
        <w:rPr>
          <w:sz w:val="24"/>
          <w:szCs w:val="24"/>
        </w:rPr>
        <w:t xml:space="preserve">2) Teren składowania materiałów powinien być wygrodzony, zabezpieczony przed dostępem dla osób postronnych. </w:t>
      </w:r>
    </w:p>
    <w:p w14:paraId="6A7330E8" w14:textId="77777777" w:rsidR="003B01BD" w:rsidRDefault="00F679CD">
      <w:pPr>
        <w:spacing w:before="120" w:after="0" w:line="240" w:lineRule="auto"/>
        <w:jc w:val="both"/>
        <w:rPr>
          <w:sz w:val="24"/>
          <w:szCs w:val="24"/>
        </w:rPr>
      </w:pPr>
      <w:r>
        <w:rPr>
          <w:sz w:val="24"/>
          <w:szCs w:val="24"/>
        </w:rPr>
        <w:t xml:space="preserve">3) Wykluczone jest składowanie, magazynowanie materiałów łatwopalnych. Materiały takie powinny być dowożone na bieżąco. </w:t>
      </w:r>
    </w:p>
    <w:p w14:paraId="6A7330EA" w14:textId="3F95A50F" w:rsidR="003B01BD" w:rsidRPr="00217DCD" w:rsidRDefault="00F679CD">
      <w:pPr>
        <w:spacing w:before="120" w:after="0" w:line="240" w:lineRule="auto"/>
        <w:jc w:val="both"/>
        <w:rPr>
          <w:sz w:val="24"/>
          <w:szCs w:val="24"/>
        </w:rPr>
      </w:pPr>
      <w:r>
        <w:rPr>
          <w:sz w:val="24"/>
          <w:szCs w:val="24"/>
        </w:rPr>
        <w:t xml:space="preserve">4) Nawierzchnie w obszarach prowadzenia prac w razie zniszczenia po zakończeniu prac powinny być doprowadzone do stanu pierwotnego. </w:t>
      </w:r>
    </w:p>
    <w:p w14:paraId="644DBFA2" w14:textId="6C1AAAE9" w:rsidR="007E1E64" w:rsidRPr="00AD5F1F" w:rsidRDefault="005C3F1F" w:rsidP="00ED2B48">
      <w:pPr>
        <w:spacing w:before="120" w:line="240" w:lineRule="auto"/>
        <w:jc w:val="both"/>
        <w:rPr>
          <w:b/>
          <w:bCs/>
          <w:sz w:val="28"/>
          <w:szCs w:val="28"/>
        </w:rPr>
      </w:pPr>
      <w:r w:rsidRPr="00AD5F1F">
        <w:rPr>
          <w:b/>
          <w:bCs/>
          <w:sz w:val="28"/>
          <w:szCs w:val="28"/>
        </w:rPr>
        <w:t>2</w:t>
      </w:r>
      <w:r w:rsidR="00F679CD" w:rsidRPr="00AD5F1F">
        <w:rPr>
          <w:b/>
          <w:bCs/>
          <w:sz w:val="28"/>
          <w:szCs w:val="28"/>
        </w:rPr>
        <w:t xml:space="preserve">. </w:t>
      </w:r>
      <w:r w:rsidR="00AD5F1F" w:rsidRPr="00AD5F1F">
        <w:rPr>
          <w:b/>
          <w:bCs/>
          <w:sz w:val="28"/>
          <w:szCs w:val="28"/>
        </w:rPr>
        <w:t xml:space="preserve">Wymagania dotyczące Wykonawcy </w:t>
      </w:r>
    </w:p>
    <w:p w14:paraId="1E7B959F" w14:textId="77777777" w:rsidR="00AD5F1F" w:rsidRPr="007E1E64" w:rsidRDefault="00AD5F1F" w:rsidP="00AD5F1F">
      <w:pPr>
        <w:pStyle w:val="Default"/>
        <w:spacing w:after="169"/>
        <w:jc w:val="both"/>
      </w:pPr>
      <w:r w:rsidRPr="007E1E64">
        <w:t xml:space="preserve">1) Wykonawca musi posiadać w swoim zespole osoby uprawnione do sporządzania projektów we wszystkich specjalnościach objętych Zamówieniem. </w:t>
      </w:r>
    </w:p>
    <w:p w14:paraId="0627AD43" w14:textId="77777777" w:rsidR="00AD5F1F" w:rsidRPr="007E1E64" w:rsidRDefault="00AD5F1F" w:rsidP="00AD5F1F">
      <w:pPr>
        <w:pStyle w:val="Default"/>
        <w:spacing w:after="169"/>
        <w:jc w:val="both"/>
      </w:pPr>
      <w:r w:rsidRPr="007E1E64">
        <w:t xml:space="preserve">2) Wykonawca ma obowiązek dysponować kierownikami robót z uprawnieniami do kierowania robotami budowlanymi w specjalnościach objętych zamówieniem. </w:t>
      </w:r>
    </w:p>
    <w:p w14:paraId="3B2E952B" w14:textId="77777777" w:rsidR="00AD5F1F" w:rsidRPr="007E1E64" w:rsidRDefault="00AD5F1F" w:rsidP="00AD5F1F">
      <w:pPr>
        <w:pStyle w:val="Default"/>
        <w:spacing w:after="169"/>
        <w:jc w:val="both"/>
      </w:pPr>
      <w:r w:rsidRPr="007E1E64">
        <w:t xml:space="preserve">3) Wykonawca poniesie koszty organizacji placu budowy, koszty ubezpieczenia budowy. </w:t>
      </w:r>
    </w:p>
    <w:p w14:paraId="051D6472" w14:textId="77777777" w:rsidR="00AD5F1F" w:rsidRPr="007E1E64" w:rsidRDefault="00AD5F1F" w:rsidP="00AD5F1F">
      <w:pPr>
        <w:pStyle w:val="Default"/>
        <w:spacing w:after="169"/>
        <w:jc w:val="both"/>
      </w:pPr>
      <w:r w:rsidRPr="007E1E64">
        <w:t xml:space="preserve">4) Po stronie Wykonawcy leżą wszelkie koszty niezbędne do zrealizowania zamówienia wynikające wprost z PFU i jego załączników, jak również koszty w nich nie ujęte, a bez których nie można wykonać prawidłowo zamówienia. </w:t>
      </w:r>
    </w:p>
    <w:p w14:paraId="53A32A60" w14:textId="77777777" w:rsidR="00AD5F1F" w:rsidRPr="007E1E64" w:rsidRDefault="00AD5F1F" w:rsidP="00AD5F1F">
      <w:pPr>
        <w:pStyle w:val="Default"/>
        <w:spacing w:after="169"/>
        <w:jc w:val="both"/>
      </w:pPr>
      <w:r w:rsidRPr="007E1E64">
        <w:t>5) Wykonawca ma obowiązek prowadzenia robót z zapewnieniem warunków zgodnych z przepisami BHP, p/</w:t>
      </w:r>
      <w:proofErr w:type="spellStart"/>
      <w:r w:rsidRPr="007E1E64">
        <w:t>poż</w:t>
      </w:r>
      <w:proofErr w:type="spellEnd"/>
      <w:r w:rsidRPr="007E1E64">
        <w:t xml:space="preserve">. i ochrony przed kradzieżą. </w:t>
      </w:r>
    </w:p>
    <w:p w14:paraId="359D9139" w14:textId="77777777" w:rsidR="00AD5F1F" w:rsidRPr="007E1E64" w:rsidRDefault="00AD5F1F" w:rsidP="00AD5F1F">
      <w:pPr>
        <w:pStyle w:val="Default"/>
        <w:spacing w:after="169"/>
        <w:jc w:val="both"/>
      </w:pPr>
      <w:r w:rsidRPr="007E1E64">
        <w:t xml:space="preserve">6) Wykonawca ma obowiązek po zakończeniu robót uporządkować teren i przekazać go Zamawiającemu w terminie ustalonym do końcowego odbioru robót. </w:t>
      </w:r>
    </w:p>
    <w:p w14:paraId="78D90435" w14:textId="77777777" w:rsidR="00AD5F1F" w:rsidRPr="007E1E64" w:rsidRDefault="00AD5F1F" w:rsidP="00AD5F1F">
      <w:pPr>
        <w:pStyle w:val="Default"/>
        <w:spacing w:after="169"/>
        <w:jc w:val="both"/>
      </w:pPr>
      <w:r w:rsidRPr="007E1E64">
        <w:t xml:space="preserve">7) Wykonawca zapewni w pełni wykwalifikowany personel do projektowania, kierowania oraz wykonania robót przewidzianych umową. </w:t>
      </w:r>
    </w:p>
    <w:p w14:paraId="3883508D" w14:textId="77777777" w:rsidR="00AD5F1F" w:rsidRDefault="00AD5F1F" w:rsidP="00ED2B48">
      <w:pPr>
        <w:pStyle w:val="Default"/>
        <w:spacing w:before="240"/>
        <w:jc w:val="both"/>
      </w:pPr>
      <w:r w:rsidRPr="007E1E64">
        <w:t xml:space="preserve">8) Wykonawca zapewni nadzór autorski i poniesie jego koszty. </w:t>
      </w:r>
    </w:p>
    <w:p w14:paraId="33E66196" w14:textId="2087901E" w:rsidR="007E1E64" w:rsidRPr="007E1E64" w:rsidRDefault="00ED2B48" w:rsidP="00ED2B48">
      <w:pPr>
        <w:pStyle w:val="Default"/>
        <w:spacing w:before="240" w:after="169"/>
        <w:jc w:val="both"/>
      </w:pPr>
      <w:r>
        <w:rPr>
          <w:sz w:val="23"/>
          <w:szCs w:val="23"/>
        </w:rPr>
        <w:t>9)</w:t>
      </w:r>
      <w:r w:rsidR="007E1E64" w:rsidRPr="007E1E64">
        <w:t xml:space="preserve"> Wykonawca będzie odpowiadał za wszelkie szkody powstałe w związku z prowadzeniem robót objętych niniejszym postępowaniem. </w:t>
      </w:r>
    </w:p>
    <w:p w14:paraId="283A89B1" w14:textId="77777777" w:rsidR="007E1E64" w:rsidRPr="007E1E64" w:rsidRDefault="007E1E64" w:rsidP="007E1E64">
      <w:pPr>
        <w:pStyle w:val="Default"/>
        <w:spacing w:after="169"/>
        <w:jc w:val="both"/>
      </w:pPr>
      <w:r w:rsidRPr="007E1E64">
        <w:lastRenderedPageBreak/>
        <w:t xml:space="preserve">10) W przypadku ingerencji w istniejące instalacje Wykonawca będzie zobowiązany do nieodpłatnego usunięcia ewentualnych usterek wynikłych z przyczyn leżących po stronie Wykonawcy. </w:t>
      </w:r>
    </w:p>
    <w:p w14:paraId="68C108BD" w14:textId="77777777" w:rsidR="007E1E64" w:rsidRPr="007E1E64" w:rsidRDefault="007E1E64" w:rsidP="007E1E64">
      <w:pPr>
        <w:pStyle w:val="Default"/>
        <w:spacing w:after="169"/>
        <w:jc w:val="both"/>
      </w:pPr>
      <w:r w:rsidRPr="007E1E64">
        <w:t xml:space="preserve">11) Wykonawca jest zobowiązany do przedłożenia na każde żądanie Zamawiającego dokumentów potwierdzających dopuszczenie materiałów, urządzeń i elementów do wykonania przedmiotu zamówienia oraz dokumentów potwierdzających spełnienie przez materiały i urządzenia wymagań określonych w PFU, specyfikacji technicznej wykonania i odbioru robót oraz dokumentacji projektowej. Powyższe dokumenty należy przedłożyć w terminach wyznaczonych przez Zamawiającego. </w:t>
      </w:r>
    </w:p>
    <w:p w14:paraId="507938C4" w14:textId="77777777" w:rsidR="007E1E64" w:rsidRPr="00AD5F1F" w:rsidRDefault="007E1E64" w:rsidP="007E1E64">
      <w:pPr>
        <w:pStyle w:val="Default"/>
        <w:spacing w:after="169"/>
        <w:jc w:val="both"/>
      </w:pPr>
      <w:r w:rsidRPr="00756140">
        <w:t>12) Wykonawca jest zobowiązany do posiadania opłaconej polisy ubezpieczeniowej od odpowiedzialności cywilnej w zakresie prowadzonej działalności gospodarczej związanej z przedmiotem zamówienia na kwotę nie mniejszą niż 500 000,00 zł (słownie: pięćset tysięcy złotych).</w:t>
      </w:r>
      <w:r w:rsidRPr="00AD5F1F">
        <w:t xml:space="preserve"> </w:t>
      </w:r>
    </w:p>
    <w:p w14:paraId="55838594" w14:textId="77777777" w:rsidR="007E1E64" w:rsidRPr="007E1E64" w:rsidRDefault="007E1E64" w:rsidP="007E1E64">
      <w:pPr>
        <w:pStyle w:val="Default"/>
        <w:jc w:val="both"/>
      </w:pPr>
      <w:r w:rsidRPr="00AD5F1F">
        <w:t xml:space="preserve">13) Wykonawca jest zobowiązany do posiadania ubezpieczenia swoich pracowników od następstw nieszczęśliwych wypadków (NNW). </w:t>
      </w:r>
    </w:p>
    <w:p w14:paraId="20B60F43" w14:textId="43D65680" w:rsidR="00AD5F1F" w:rsidRPr="007E1E64" w:rsidRDefault="00AD5F1F" w:rsidP="00AD5F1F">
      <w:pPr>
        <w:pStyle w:val="Default"/>
        <w:jc w:val="both"/>
      </w:pPr>
    </w:p>
    <w:p w14:paraId="6A7330EE" w14:textId="2DAA501A" w:rsidR="003B01BD" w:rsidRDefault="00AD5F1F">
      <w:pPr>
        <w:spacing w:before="120" w:after="0" w:line="240" w:lineRule="auto"/>
        <w:jc w:val="both"/>
        <w:rPr>
          <w:sz w:val="28"/>
          <w:szCs w:val="28"/>
        </w:rPr>
      </w:pPr>
      <w:r>
        <w:rPr>
          <w:b/>
          <w:bCs/>
          <w:sz w:val="28"/>
          <w:szCs w:val="28"/>
        </w:rPr>
        <w:t xml:space="preserve">3. </w:t>
      </w:r>
      <w:r w:rsidR="00F679CD">
        <w:rPr>
          <w:b/>
          <w:bCs/>
          <w:sz w:val="28"/>
          <w:szCs w:val="28"/>
        </w:rPr>
        <w:t xml:space="preserve">Wymagania dotyczące materiałów do budowy </w:t>
      </w:r>
    </w:p>
    <w:p w14:paraId="6A7330EF" w14:textId="77777777" w:rsidR="003B01BD" w:rsidRDefault="00F679CD">
      <w:pPr>
        <w:spacing w:before="120" w:after="0" w:line="240" w:lineRule="auto"/>
        <w:jc w:val="both"/>
        <w:rPr>
          <w:sz w:val="24"/>
          <w:szCs w:val="24"/>
        </w:rPr>
      </w:pPr>
      <w:r>
        <w:rPr>
          <w:sz w:val="24"/>
          <w:szCs w:val="24"/>
        </w:rPr>
        <w:t xml:space="preserve">Materiały użyte do budowy instalacji fotowoltaicznej muszą być fabrycznie nowe, kompletne i przygotowane do eksploatacji oraz posiadać dopuszczenie do stosowania w budownictwie jak również co najmniej jeden z niżej wymienionych dokumentów: </w:t>
      </w:r>
    </w:p>
    <w:p w14:paraId="6A7330F0" w14:textId="28B83662" w:rsidR="003B01BD" w:rsidRDefault="00F679CD">
      <w:pPr>
        <w:spacing w:before="120" w:after="0" w:line="240" w:lineRule="auto"/>
        <w:jc w:val="both"/>
        <w:rPr>
          <w:sz w:val="24"/>
          <w:szCs w:val="24"/>
        </w:rPr>
      </w:pPr>
      <w:r>
        <w:rPr>
          <w:sz w:val="24"/>
          <w:szCs w:val="24"/>
        </w:rPr>
        <w:t>1) deklarację właściwości użytkowych</w:t>
      </w:r>
      <w:r w:rsidR="00217DCD">
        <w:rPr>
          <w:sz w:val="24"/>
          <w:szCs w:val="24"/>
        </w:rPr>
        <w:t>,</w:t>
      </w:r>
      <w:r>
        <w:rPr>
          <w:sz w:val="24"/>
          <w:szCs w:val="24"/>
        </w:rPr>
        <w:t xml:space="preserve"> </w:t>
      </w:r>
    </w:p>
    <w:p w14:paraId="6A7330F1" w14:textId="4AD88409" w:rsidR="003B01BD" w:rsidRDefault="00F679CD">
      <w:pPr>
        <w:spacing w:before="120" w:after="0" w:line="240" w:lineRule="auto"/>
        <w:jc w:val="both"/>
        <w:rPr>
          <w:sz w:val="24"/>
          <w:szCs w:val="24"/>
        </w:rPr>
      </w:pPr>
      <w:r>
        <w:rPr>
          <w:sz w:val="24"/>
          <w:szCs w:val="24"/>
        </w:rPr>
        <w:t>2) atest</w:t>
      </w:r>
      <w:r w:rsidR="00217DCD">
        <w:rPr>
          <w:sz w:val="24"/>
          <w:szCs w:val="24"/>
        </w:rPr>
        <w:t>,</w:t>
      </w:r>
    </w:p>
    <w:p w14:paraId="6A7330F2" w14:textId="6F4E2E26" w:rsidR="003B01BD" w:rsidRDefault="00F679CD">
      <w:pPr>
        <w:spacing w:before="120" w:after="0" w:line="240" w:lineRule="auto"/>
        <w:jc w:val="both"/>
        <w:rPr>
          <w:sz w:val="24"/>
          <w:szCs w:val="24"/>
        </w:rPr>
      </w:pPr>
      <w:r>
        <w:rPr>
          <w:sz w:val="24"/>
          <w:szCs w:val="24"/>
        </w:rPr>
        <w:t>3) certyfikat</w:t>
      </w:r>
      <w:r w:rsidR="00217DCD">
        <w:rPr>
          <w:sz w:val="24"/>
          <w:szCs w:val="24"/>
        </w:rPr>
        <w:t>,</w:t>
      </w:r>
      <w:r>
        <w:rPr>
          <w:sz w:val="24"/>
          <w:szCs w:val="24"/>
        </w:rPr>
        <w:t xml:space="preserve"> </w:t>
      </w:r>
    </w:p>
    <w:p w14:paraId="6F7477A5" w14:textId="21819342" w:rsidR="00AD5F1F" w:rsidRPr="00AD5F1F" w:rsidRDefault="00F679CD">
      <w:pPr>
        <w:spacing w:before="120" w:after="0" w:line="240" w:lineRule="auto"/>
        <w:jc w:val="both"/>
        <w:rPr>
          <w:sz w:val="24"/>
          <w:szCs w:val="24"/>
        </w:rPr>
      </w:pPr>
      <w:r>
        <w:rPr>
          <w:sz w:val="24"/>
          <w:szCs w:val="24"/>
        </w:rPr>
        <w:t>4) aprobatę techniczną</w:t>
      </w:r>
      <w:r w:rsidR="00217DCD">
        <w:rPr>
          <w:sz w:val="24"/>
          <w:szCs w:val="24"/>
        </w:rPr>
        <w:t>.</w:t>
      </w:r>
      <w:r>
        <w:rPr>
          <w:sz w:val="24"/>
          <w:szCs w:val="24"/>
        </w:rPr>
        <w:t xml:space="preserve"> </w:t>
      </w:r>
    </w:p>
    <w:p w14:paraId="6A7330F5" w14:textId="642EB8CD" w:rsidR="003B01BD" w:rsidRDefault="00F679CD">
      <w:pPr>
        <w:spacing w:before="120" w:after="0" w:line="240" w:lineRule="auto"/>
        <w:jc w:val="both"/>
        <w:rPr>
          <w:sz w:val="28"/>
          <w:szCs w:val="28"/>
        </w:rPr>
      </w:pPr>
      <w:r>
        <w:rPr>
          <w:b/>
          <w:bCs/>
          <w:sz w:val="28"/>
          <w:szCs w:val="28"/>
        </w:rPr>
        <w:t xml:space="preserve">4. Wymagania dotyczące wykonania robót budowlanych </w:t>
      </w:r>
    </w:p>
    <w:p w14:paraId="6A7330F6" w14:textId="77777777" w:rsidR="003B01BD" w:rsidRDefault="00F679CD">
      <w:pPr>
        <w:spacing w:before="120" w:after="0" w:line="240" w:lineRule="auto"/>
        <w:jc w:val="both"/>
        <w:rPr>
          <w:sz w:val="24"/>
          <w:szCs w:val="24"/>
        </w:rPr>
      </w:pPr>
      <w:r>
        <w:rPr>
          <w:b/>
          <w:bCs/>
          <w:sz w:val="24"/>
          <w:szCs w:val="24"/>
        </w:rPr>
        <w:t xml:space="preserve">Przekazanie placu budowy </w:t>
      </w:r>
    </w:p>
    <w:p w14:paraId="6A7330F7" w14:textId="77777777" w:rsidR="003B01BD" w:rsidRDefault="00F679CD">
      <w:pPr>
        <w:spacing w:before="120" w:after="0" w:line="240" w:lineRule="auto"/>
        <w:jc w:val="both"/>
        <w:rPr>
          <w:sz w:val="24"/>
          <w:szCs w:val="24"/>
        </w:rPr>
      </w:pPr>
      <w:r>
        <w:rPr>
          <w:sz w:val="24"/>
          <w:szCs w:val="24"/>
        </w:rPr>
        <w:t xml:space="preserve">Zamawiający protokolarnie przekaże Wykonawcy teren robót budowlanych. Po przekazaniu terenu robót Wykonawca będzie za niego odpowiadał, za jego ochronę i za wszelkie materiały i urządzenia używane do robót od daty przekazania placu budowy do czasu odbioru końcowego. </w:t>
      </w:r>
    </w:p>
    <w:p w14:paraId="6A7330F8" w14:textId="77777777" w:rsidR="003B01BD" w:rsidRDefault="00F679CD">
      <w:pPr>
        <w:spacing w:before="120" w:after="0" w:line="240" w:lineRule="auto"/>
        <w:jc w:val="both"/>
        <w:rPr>
          <w:sz w:val="24"/>
          <w:szCs w:val="24"/>
        </w:rPr>
      </w:pPr>
      <w:r>
        <w:rPr>
          <w:sz w:val="24"/>
          <w:szCs w:val="24"/>
        </w:rPr>
        <w:t>Na Wykonawcy spoczywa odpowiedzialność za ochronę wykonanych robót do czasu odbioru końcowego. Uszkodzone lub zniszczone podczas prac elementy oraz urządzenia Wykonawca naprawi lub odtworzy na własny koszt.</w:t>
      </w:r>
    </w:p>
    <w:p w14:paraId="6A7330F9" w14:textId="77777777" w:rsidR="003B01BD" w:rsidRDefault="00F679CD">
      <w:pPr>
        <w:spacing w:before="120" w:after="0" w:line="240" w:lineRule="auto"/>
        <w:jc w:val="both"/>
        <w:rPr>
          <w:sz w:val="24"/>
          <w:szCs w:val="24"/>
        </w:rPr>
      </w:pPr>
      <w:r>
        <w:rPr>
          <w:b/>
          <w:bCs/>
          <w:sz w:val="24"/>
          <w:szCs w:val="24"/>
        </w:rPr>
        <w:t xml:space="preserve">Wykonanie robót budowlanych </w:t>
      </w:r>
    </w:p>
    <w:p w14:paraId="6A7330FA" w14:textId="77777777" w:rsidR="003B01BD" w:rsidRDefault="00F679CD">
      <w:pPr>
        <w:spacing w:before="120" w:after="0" w:line="240" w:lineRule="auto"/>
        <w:jc w:val="both"/>
        <w:rPr>
          <w:sz w:val="24"/>
          <w:szCs w:val="24"/>
        </w:rPr>
      </w:pPr>
      <w:r>
        <w:rPr>
          <w:sz w:val="24"/>
          <w:szCs w:val="24"/>
        </w:rPr>
        <w:t xml:space="preserve">Wykonawca przedstawi Inwestorowi do akceptacji harmonogram robót uwzględniając wszystkie warunki w jakich będą wykonywane roboty w dniu podpisania umowy. </w:t>
      </w:r>
    </w:p>
    <w:p w14:paraId="6A7330FB" w14:textId="77777777" w:rsidR="003B01BD" w:rsidRDefault="00F679CD">
      <w:pPr>
        <w:spacing w:before="120" w:after="0" w:line="240" w:lineRule="auto"/>
        <w:jc w:val="both"/>
        <w:rPr>
          <w:sz w:val="24"/>
          <w:szCs w:val="24"/>
        </w:rPr>
      </w:pPr>
      <w:r>
        <w:rPr>
          <w:sz w:val="24"/>
          <w:szCs w:val="24"/>
        </w:rPr>
        <w:t xml:space="preserve">Prowadzenie robót nie może naruszać interesu osób trzecich. </w:t>
      </w:r>
    </w:p>
    <w:p w14:paraId="6A7330FC" w14:textId="77777777" w:rsidR="003B01BD" w:rsidRDefault="00F679CD">
      <w:pPr>
        <w:spacing w:before="120" w:after="0" w:line="240" w:lineRule="auto"/>
        <w:jc w:val="both"/>
        <w:rPr>
          <w:sz w:val="24"/>
          <w:szCs w:val="24"/>
        </w:rPr>
      </w:pPr>
      <w:r>
        <w:rPr>
          <w:sz w:val="24"/>
          <w:szCs w:val="24"/>
        </w:rPr>
        <w:lastRenderedPageBreak/>
        <w:t xml:space="preserve">Przedmiotowy zakres robót będzie obejmował również: sprzątanie, wywóz śmieci, wywóz odpadów, zabezpieczenie oraz oznakowanie terenu robót zgodnie z obowiązującymi przepisami oraz dbanie o stan techniczny i prawidłowość oznakowania przez cały czas trwania robót budowlanych, uporządkowanie placu budowy po zakończeniu robót. </w:t>
      </w:r>
    </w:p>
    <w:p w14:paraId="6A7330FD" w14:textId="77777777" w:rsidR="003B01BD" w:rsidRDefault="00F679CD">
      <w:pPr>
        <w:spacing w:before="120" w:after="0" w:line="240" w:lineRule="auto"/>
        <w:jc w:val="both"/>
        <w:rPr>
          <w:sz w:val="24"/>
          <w:szCs w:val="24"/>
        </w:rPr>
      </w:pPr>
      <w:r>
        <w:rPr>
          <w:sz w:val="24"/>
          <w:szCs w:val="24"/>
        </w:rPr>
        <w:t xml:space="preserve">W przypadku zamontowania urządzeń i materiałów niezatwierdzonych przez Zamawiającego i niespełniających wymagań określonych w dokumentacji projektowej, specyfikacji technicznej wykonania i odbioru robót, dokumentacji projektowej, Wykonawca na własny koszt zdemontuje je i zamontuje urządzenia i materiały zgodne z wymaganiami. </w:t>
      </w:r>
    </w:p>
    <w:p w14:paraId="6A7330FE" w14:textId="77777777" w:rsidR="003B01BD" w:rsidRDefault="00F679CD">
      <w:pPr>
        <w:spacing w:before="120" w:after="0" w:line="240" w:lineRule="auto"/>
        <w:jc w:val="both"/>
        <w:rPr>
          <w:sz w:val="24"/>
          <w:szCs w:val="24"/>
        </w:rPr>
      </w:pPr>
      <w:r>
        <w:rPr>
          <w:b/>
          <w:bCs/>
          <w:sz w:val="24"/>
          <w:szCs w:val="24"/>
        </w:rPr>
        <w:t xml:space="preserve">Odbiór robót </w:t>
      </w:r>
    </w:p>
    <w:p w14:paraId="6A7330FF" w14:textId="77777777" w:rsidR="003B01BD" w:rsidRDefault="00F679CD">
      <w:pPr>
        <w:spacing w:before="120" w:after="0" w:line="240" w:lineRule="auto"/>
        <w:jc w:val="both"/>
        <w:rPr>
          <w:sz w:val="24"/>
          <w:szCs w:val="24"/>
        </w:rPr>
      </w:pPr>
      <w:r>
        <w:rPr>
          <w:sz w:val="24"/>
          <w:szCs w:val="24"/>
        </w:rPr>
        <w:t xml:space="preserve">Z czynności odbioru zostanie sporządzony protokół. Za datę odbioru ostatecznego uznaje się datę odbioru robót bez usterek. </w:t>
      </w:r>
    </w:p>
    <w:p w14:paraId="6A733101" w14:textId="4B59D677" w:rsidR="003B01BD" w:rsidRDefault="00F679CD">
      <w:pPr>
        <w:spacing w:before="120" w:after="0" w:line="240" w:lineRule="auto"/>
        <w:jc w:val="both"/>
        <w:rPr>
          <w:sz w:val="24"/>
          <w:szCs w:val="24"/>
        </w:rPr>
      </w:pPr>
      <w:r>
        <w:rPr>
          <w:sz w:val="24"/>
          <w:szCs w:val="24"/>
        </w:rPr>
        <w:t xml:space="preserve">W przypadku stwierdzenia przy odbiorze robót wad (tj.: braków w wykonanych robotach, czynnościach lub innego rodzaju uchybień w stosunku do ich zamierzonego na dzień odbioru stanu), Zamawiający ma prawo odmówić odbioru i wyznaczyć termin na usunięcie wad. Po usunięciu wad Wykonawca zobowiązany jest poinformować Zamawiającego o ich usunięciu i ponownie pisemnie zgłosić ich gotowość do odbioru. </w:t>
      </w:r>
    </w:p>
    <w:p w14:paraId="6A733102" w14:textId="77777777" w:rsidR="003B01BD" w:rsidRDefault="00F679CD">
      <w:pPr>
        <w:spacing w:before="120" w:after="0" w:line="240" w:lineRule="auto"/>
        <w:jc w:val="both"/>
        <w:rPr>
          <w:sz w:val="24"/>
          <w:szCs w:val="24"/>
        </w:rPr>
      </w:pPr>
      <w:r>
        <w:rPr>
          <w:sz w:val="24"/>
          <w:szCs w:val="24"/>
        </w:rPr>
        <w:t>Odbiór końcowy ma na celu przekazanie Zamawiającemu ustalonego przedmiotu umowy do eksploatacji po sprawdzeniu jego należytego wykonania i przeprowadzeniu przewidzianych w przepisach badań, sprawdzeń, prób technicznych, rozruchów instalacyjnych itp. Gotowość do odbioru końcowego Wykonawca zgłosi Zamawiającemu w formie pisemnej, a także przekaże wraz ze zgłoszeniem Zamawiającemu całość wymaganej prawem dokumentacji powykonawczej.</w:t>
      </w:r>
    </w:p>
    <w:p w14:paraId="6A733104" w14:textId="426AA37B" w:rsidR="003B01BD" w:rsidRPr="002F5213" w:rsidRDefault="00F679CD">
      <w:pPr>
        <w:spacing w:before="120" w:after="0" w:line="240" w:lineRule="auto"/>
        <w:jc w:val="both"/>
        <w:rPr>
          <w:sz w:val="24"/>
          <w:szCs w:val="24"/>
        </w:rPr>
      </w:pPr>
      <w:r>
        <w:rPr>
          <w:sz w:val="24"/>
          <w:szCs w:val="24"/>
        </w:rPr>
        <w:t>Płatność za całość zamówienia następuje zgodnie z umową po pozytywnym odbiorze instalacji przez Operatora Systemu Dystrybucyjnego OSD, weryfikując zgodność wykonanych prac z dokumentem warunków przyłączenia.</w:t>
      </w:r>
    </w:p>
    <w:p w14:paraId="6A733105" w14:textId="3424D722" w:rsidR="003B01BD" w:rsidRDefault="00AD5F1F">
      <w:pPr>
        <w:spacing w:before="120" w:after="0" w:line="240" w:lineRule="auto"/>
        <w:jc w:val="both"/>
        <w:rPr>
          <w:sz w:val="28"/>
          <w:szCs w:val="28"/>
        </w:rPr>
      </w:pPr>
      <w:r>
        <w:rPr>
          <w:b/>
          <w:bCs/>
          <w:sz w:val="28"/>
          <w:szCs w:val="28"/>
        </w:rPr>
        <w:t>5</w:t>
      </w:r>
      <w:r w:rsidR="00F679CD">
        <w:rPr>
          <w:b/>
          <w:bCs/>
          <w:sz w:val="28"/>
          <w:szCs w:val="28"/>
        </w:rPr>
        <w:t xml:space="preserve">. Wymagania dotyczące ochrony środowiska </w:t>
      </w:r>
    </w:p>
    <w:p w14:paraId="6A733107" w14:textId="2059DC01" w:rsidR="003B01BD" w:rsidRPr="002F5213" w:rsidRDefault="00F679CD">
      <w:pPr>
        <w:spacing w:before="120" w:after="0" w:line="240" w:lineRule="auto"/>
        <w:jc w:val="both"/>
        <w:rPr>
          <w:sz w:val="24"/>
          <w:szCs w:val="24"/>
        </w:rPr>
      </w:pPr>
      <w:r>
        <w:rPr>
          <w:sz w:val="24"/>
          <w:szCs w:val="24"/>
        </w:rPr>
        <w:t xml:space="preserve">W czasie trwania prac Wykonawca musi stosować się do przepisów i norm dotyczących ochrony środowiska na terenie i wokół budowy. Po zakończeniu prac Wykonawca zobowiązany jest do odtworzenia stanu sprzed rozpoczęcia robót (uporządkowanie terenu, itp.). Wykonawca będzie również unikać uszkodzeń i uciążliwości dla osób lub własności społecznej wynikających z nadmiernego hałasu, wibracji, zanieczyszczenia lub innych przyczyn powstałych w następstwie jego działań. </w:t>
      </w:r>
    </w:p>
    <w:p w14:paraId="6A733108" w14:textId="24E27CDB" w:rsidR="003B01BD" w:rsidRDefault="00AD5F1F">
      <w:pPr>
        <w:spacing w:before="120" w:after="0" w:line="240" w:lineRule="auto"/>
        <w:jc w:val="both"/>
        <w:rPr>
          <w:sz w:val="28"/>
          <w:szCs w:val="28"/>
        </w:rPr>
      </w:pPr>
      <w:r>
        <w:rPr>
          <w:b/>
          <w:bCs/>
          <w:sz w:val="28"/>
          <w:szCs w:val="28"/>
        </w:rPr>
        <w:t>6</w:t>
      </w:r>
      <w:r w:rsidR="00F679CD">
        <w:rPr>
          <w:b/>
          <w:bCs/>
          <w:sz w:val="28"/>
          <w:szCs w:val="28"/>
        </w:rPr>
        <w:t xml:space="preserve">. Wymagania dotyczące ochrony przeciwpożarowej </w:t>
      </w:r>
    </w:p>
    <w:p w14:paraId="6A73310A" w14:textId="2CD99B08" w:rsidR="003B01BD" w:rsidRPr="002F5213" w:rsidRDefault="00F679CD">
      <w:pPr>
        <w:spacing w:before="120" w:after="0" w:line="240" w:lineRule="auto"/>
        <w:jc w:val="both"/>
        <w:rPr>
          <w:sz w:val="24"/>
          <w:szCs w:val="24"/>
        </w:rPr>
      </w:pPr>
      <w:r>
        <w:rPr>
          <w:sz w:val="24"/>
          <w:szCs w:val="24"/>
        </w:rPr>
        <w:t xml:space="preserve">Wykonawca będzie stosował się do wszystkich przepisów prawnych obowiązujących w zakresie bezpieczeństwa przeciwpożarowego. Będzie stale utrzymywał wyposażenie przeciwpożarowe w stanie gotowości, zgodnie z zaleceniami przepisów bezpieczeństwa przeciwpożarowego, na placu budowy, we wszystkich urządzeniach, maszynach i pojazdach oraz pomieszczeniach. Materiały łatwopalne będą przechowywane zgodnie z przepisami przeciwpożarowymi, w bezpiecznej odległości od budynków i składowisk, w miejscach niedostępnych dla osób trzecich. Wykonawca będzie odpowiedzialny za wszelkie straty </w:t>
      </w:r>
      <w:r>
        <w:rPr>
          <w:sz w:val="24"/>
          <w:szCs w:val="24"/>
        </w:rPr>
        <w:lastRenderedPageBreak/>
        <w:t xml:space="preserve">powstałe w wyniku pożaru, który mógłby powstać w okresie realizacji robót lub został spowodowany przez któregokolwiek z jego pracowników. </w:t>
      </w:r>
    </w:p>
    <w:p w14:paraId="6A73310B" w14:textId="70E4DC31" w:rsidR="003B01BD" w:rsidRDefault="00AD5F1F">
      <w:pPr>
        <w:spacing w:before="120" w:after="0" w:line="240" w:lineRule="auto"/>
        <w:jc w:val="both"/>
        <w:rPr>
          <w:sz w:val="28"/>
          <w:szCs w:val="28"/>
        </w:rPr>
      </w:pPr>
      <w:r>
        <w:rPr>
          <w:b/>
          <w:bCs/>
          <w:sz w:val="28"/>
          <w:szCs w:val="28"/>
        </w:rPr>
        <w:t>7</w:t>
      </w:r>
      <w:r w:rsidR="00F679CD">
        <w:rPr>
          <w:b/>
          <w:bCs/>
          <w:sz w:val="28"/>
          <w:szCs w:val="28"/>
        </w:rPr>
        <w:t xml:space="preserve">. Bezpieczeństwo i higiena pracy </w:t>
      </w:r>
    </w:p>
    <w:p w14:paraId="6A73310F" w14:textId="5AA6B584" w:rsidR="003B01BD" w:rsidRPr="002F5213" w:rsidRDefault="00F679CD">
      <w:pPr>
        <w:spacing w:before="120" w:after="0" w:line="240" w:lineRule="auto"/>
        <w:jc w:val="both"/>
        <w:rPr>
          <w:sz w:val="24"/>
          <w:szCs w:val="24"/>
        </w:rPr>
      </w:pPr>
      <w:r>
        <w:rPr>
          <w:sz w:val="24"/>
          <w:szCs w:val="24"/>
        </w:rPr>
        <w:t>Wykonawca jako koordynator do spraw bhp i ppoż. zobowiązany jest poinformować pracowników o zagrożeniach dla bezpieczeństwa i zdrowia podczas pracy na terenie placu budowy i w jego obrębie. W szczególności Wykonawca ma obowiązek zadbać, aby personel</w:t>
      </w:r>
      <w:r w:rsidR="002F5213">
        <w:rPr>
          <w:sz w:val="24"/>
          <w:szCs w:val="24"/>
        </w:rPr>
        <w:t xml:space="preserve"> </w:t>
      </w:r>
      <w:r>
        <w:rPr>
          <w:sz w:val="24"/>
          <w:szCs w:val="24"/>
        </w:rPr>
        <w:t xml:space="preserve">nie wykonywał pracy w warunkach niebezpiecznych, szkodliwych dla zdrowia oraz niespełniających odpowiednich wymagań sanitarnych. Wykonawca zapewni i będzie utrzymywał wszelkie urządzenia zabezpieczające, socjalne oraz sprzęt i odpowiednią odzież dla ochrony życia i zdrowia osób zatrudnionych na budowie oraz dla zapewnienia bezpieczeństwa publicznego. </w:t>
      </w:r>
    </w:p>
    <w:p w14:paraId="6A733110" w14:textId="30EED688" w:rsidR="003B01BD" w:rsidRDefault="00AD5F1F">
      <w:pPr>
        <w:spacing w:before="120" w:after="0" w:line="240" w:lineRule="auto"/>
        <w:jc w:val="both"/>
        <w:rPr>
          <w:sz w:val="28"/>
          <w:szCs w:val="28"/>
        </w:rPr>
      </w:pPr>
      <w:r>
        <w:rPr>
          <w:b/>
          <w:bCs/>
          <w:sz w:val="28"/>
          <w:szCs w:val="28"/>
        </w:rPr>
        <w:t>8</w:t>
      </w:r>
      <w:r w:rsidR="00F679CD">
        <w:rPr>
          <w:b/>
          <w:bCs/>
          <w:sz w:val="28"/>
          <w:szCs w:val="28"/>
        </w:rPr>
        <w:t xml:space="preserve">. Ochrona własności publicznej i prywatnej </w:t>
      </w:r>
    </w:p>
    <w:p w14:paraId="6A733112" w14:textId="38748C94" w:rsidR="003B01BD" w:rsidRPr="00E17B6C" w:rsidRDefault="00F679CD">
      <w:pPr>
        <w:spacing w:before="120" w:after="0" w:line="240" w:lineRule="auto"/>
        <w:jc w:val="both"/>
        <w:rPr>
          <w:sz w:val="24"/>
          <w:szCs w:val="24"/>
        </w:rPr>
      </w:pPr>
      <w:r>
        <w:rPr>
          <w:sz w:val="24"/>
          <w:szCs w:val="24"/>
        </w:rPr>
        <w:t xml:space="preserve">Wykonawca odpowiada za ochronę instalacji i urządzeń zlokalizowanych na terenie robót budowlanych oraz jest zobowiązany zapewnić ich właściwe oznaczenie i zabezpieczenie przed uszkodzeniem w czasie trwania prac. W przypadku ich uszkodzenia Wykonawca powiadomi bezzwłocznie Zamawiającego oraz dokona napraw przywracających ich stan sprzed uszkodzenia. Wykonawca będzie odpowiadać za wszelkie szkody spowodowane jego działaniem. </w:t>
      </w:r>
    </w:p>
    <w:p w14:paraId="6A733113" w14:textId="4B01FF01" w:rsidR="003B01BD" w:rsidRDefault="00AD5F1F">
      <w:pPr>
        <w:spacing w:before="120" w:after="0" w:line="240" w:lineRule="auto"/>
        <w:jc w:val="both"/>
        <w:rPr>
          <w:sz w:val="28"/>
          <w:szCs w:val="28"/>
        </w:rPr>
      </w:pPr>
      <w:r>
        <w:rPr>
          <w:b/>
          <w:bCs/>
          <w:sz w:val="28"/>
          <w:szCs w:val="28"/>
        </w:rPr>
        <w:t>9</w:t>
      </w:r>
      <w:r w:rsidR="00F679CD">
        <w:rPr>
          <w:b/>
          <w:bCs/>
          <w:sz w:val="28"/>
          <w:szCs w:val="28"/>
        </w:rPr>
        <w:t xml:space="preserve">. Plan bezpieczeństwa i ochrony zdrowia </w:t>
      </w:r>
    </w:p>
    <w:p w14:paraId="6A733115" w14:textId="773A7AE4" w:rsidR="003B01BD" w:rsidRPr="002F5213" w:rsidRDefault="00F679CD">
      <w:pPr>
        <w:spacing w:before="120" w:after="0" w:line="240" w:lineRule="auto"/>
        <w:jc w:val="both"/>
        <w:rPr>
          <w:sz w:val="24"/>
          <w:szCs w:val="24"/>
        </w:rPr>
      </w:pPr>
      <w:r>
        <w:rPr>
          <w:sz w:val="24"/>
          <w:szCs w:val="24"/>
        </w:rPr>
        <w:t xml:space="preserve">W trakcie realizacji robót Wykonawca będzie stosował się do wszystkich obowiązujących przepisów i wymagań w zakresie bezpieczeństwa i ochrony zdrowia. W tym celu, w ramach prac przygotowawczych do realizacji robót, zgodnie z wymogami ustawy – Prawo budowlane jest zobowiązany opracować i przedstawić do akceptacji Zarządzającemu realizacją umowy, program zapewnienia bezpieczeństwa i ochrony zdrowia. Na jego podstawie musi zapewnić, żeby personel nie pracował w warunkach, które są niebezpieczne, szkodliwe dla zdrowia i nie spełniają odpowiednich wymagań sanitarnych. </w:t>
      </w:r>
    </w:p>
    <w:p w14:paraId="6A733116" w14:textId="554F8C96" w:rsidR="003B01BD" w:rsidRDefault="00AD5F1F">
      <w:pPr>
        <w:spacing w:before="120" w:after="0" w:line="240" w:lineRule="auto"/>
        <w:jc w:val="both"/>
        <w:rPr>
          <w:sz w:val="28"/>
          <w:szCs w:val="28"/>
        </w:rPr>
      </w:pPr>
      <w:r>
        <w:rPr>
          <w:b/>
          <w:bCs/>
          <w:sz w:val="28"/>
          <w:szCs w:val="28"/>
        </w:rPr>
        <w:t>10</w:t>
      </w:r>
      <w:r w:rsidR="00F679CD">
        <w:rPr>
          <w:b/>
          <w:bCs/>
          <w:sz w:val="28"/>
          <w:szCs w:val="28"/>
        </w:rPr>
        <w:t xml:space="preserve">. Przepisy prawne oraz normy i normatywy </w:t>
      </w:r>
    </w:p>
    <w:p w14:paraId="6A733117" w14:textId="77777777" w:rsidR="003B01BD" w:rsidRDefault="00F679CD">
      <w:pPr>
        <w:spacing w:before="120" w:after="0" w:line="240" w:lineRule="auto"/>
        <w:jc w:val="both"/>
        <w:rPr>
          <w:sz w:val="24"/>
          <w:szCs w:val="24"/>
        </w:rPr>
      </w:pPr>
      <w:r>
        <w:rPr>
          <w:sz w:val="24"/>
          <w:szCs w:val="24"/>
        </w:rPr>
        <w:t>Wykonawca jest zobowiązany znać wszystkie przepisy prawne wydawane zarówno przez władze państwowe jak i lokalne oraz inne regulacje prawne i wytyczne, które są w jakiejkolwiek sposób związane z prowadzonymi robotami i będzie w pełni odpowiedzialny za przestrzeganie tych reguł i wytycznych w trakcie realizacji robót.</w:t>
      </w:r>
    </w:p>
    <w:p w14:paraId="6A733118" w14:textId="77777777" w:rsidR="003B01BD" w:rsidRDefault="00F679CD">
      <w:pPr>
        <w:spacing w:before="120" w:after="0" w:line="240" w:lineRule="auto"/>
        <w:jc w:val="both"/>
        <w:rPr>
          <w:sz w:val="24"/>
          <w:szCs w:val="24"/>
        </w:rPr>
      </w:pPr>
      <w:r>
        <w:rPr>
          <w:sz w:val="24"/>
          <w:szCs w:val="24"/>
        </w:rPr>
        <w:t xml:space="preserve">Wykonawca będzie przestrzegał praw autorskich i patentowych. Będzie w pełni odpowiedzialny za spełnianie wszystkich wymagań prawnych w odniesieniu do używanych opatentowanych urządzeń lub metod. </w:t>
      </w:r>
    </w:p>
    <w:p w14:paraId="6A733119" w14:textId="77777777" w:rsidR="003B01BD" w:rsidRDefault="00F679CD">
      <w:pPr>
        <w:spacing w:before="120" w:after="0" w:line="240" w:lineRule="auto"/>
        <w:jc w:val="both"/>
        <w:rPr>
          <w:sz w:val="24"/>
          <w:szCs w:val="24"/>
        </w:rPr>
      </w:pPr>
      <w:r>
        <w:rPr>
          <w:sz w:val="24"/>
          <w:szCs w:val="24"/>
        </w:rPr>
        <w:t xml:space="preserve">Wszystkie roboty należy wykonywać zgodnie z obowiązującymi w Polsce normami i normatywami. </w:t>
      </w:r>
    </w:p>
    <w:p w14:paraId="6A73311B" w14:textId="4DD06738" w:rsidR="003B01BD" w:rsidRPr="002F5213" w:rsidRDefault="00F679CD">
      <w:pPr>
        <w:spacing w:before="120" w:after="0" w:line="240" w:lineRule="auto"/>
        <w:jc w:val="both"/>
        <w:rPr>
          <w:sz w:val="24"/>
          <w:szCs w:val="24"/>
        </w:rPr>
      </w:pPr>
      <w:r>
        <w:rPr>
          <w:sz w:val="24"/>
          <w:szCs w:val="24"/>
        </w:rPr>
        <w:t xml:space="preserve">Wszystkie najważniejsze przepisy i normy dotyczące danego asortymentu robót są wyszczególnione w każdej szczegółowej specyfikacji technicznej. </w:t>
      </w:r>
    </w:p>
    <w:p w14:paraId="6A73311C" w14:textId="2B16DECF" w:rsidR="003B01BD" w:rsidRDefault="00AD5F1F">
      <w:pPr>
        <w:spacing w:before="120" w:after="0" w:line="240" w:lineRule="auto"/>
        <w:jc w:val="both"/>
        <w:rPr>
          <w:sz w:val="28"/>
          <w:szCs w:val="28"/>
        </w:rPr>
      </w:pPr>
      <w:r>
        <w:rPr>
          <w:b/>
          <w:bCs/>
          <w:sz w:val="28"/>
          <w:szCs w:val="28"/>
        </w:rPr>
        <w:t>11</w:t>
      </w:r>
      <w:r w:rsidR="00F679CD">
        <w:rPr>
          <w:b/>
          <w:bCs/>
          <w:sz w:val="28"/>
          <w:szCs w:val="28"/>
        </w:rPr>
        <w:t xml:space="preserve">. Gwarancja i serwis </w:t>
      </w:r>
    </w:p>
    <w:p w14:paraId="6A73311D" w14:textId="4F14B805" w:rsidR="003B01BD" w:rsidRDefault="00F679CD">
      <w:pPr>
        <w:pBdr>
          <w:top w:val="nil"/>
          <w:left w:val="nil"/>
          <w:bottom w:val="nil"/>
          <w:right w:val="nil"/>
          <w:between w:val="nil"/>
        </w:pBdr>
        <w:spacing w:before="120" w:after="0" w:line="240" w:lineRule="auto"/>
        <w:jc w:val="both"/>
        <w:rPr>
          <w:sz w:val="24"/>
          <w:szCs w:val="24"/>
        </w:rPr>
      </w:pPr>
      <w:r>
        <w:rPr>
          <w:sz w:val="24"/>
          <w:szCs w:val="24"/>
        </w:rPr>
        <w:t>Okres gwarancji na urządzenia nie może być krótszy niż określony w zapytaniu ofertowym</w:t>
      </w:r>
      <w:r w:rsidR="002F5213">
        <w:rPr>
          <w:sz w:val="24"/>
          <w:szCs w:val="24"/>
        </w:rPr>
        <w:t>.</w:t>
      </w:r>
    </w:p>
    <w:p w14:paraId="7CBE998E" w14:textId="77777777" w:rsidR="0065499A" w:rsidRDefault="00F679CD">
      <w:pPr>
        <w:pBdr>
          <w:top w:val="nil"/>
          <w:left w:val="nil"/>
          <w:bottom w:val="nil"/>
          <w:right w:val="nil"/>
          <w:between w:val="nil"/>
        </w:pBdr>
        <w:spacing w:before="120" w:after="0" w:line="240" w:lineRule="auto"/>
        <w:jc w:val="both"/>
        <w:rPr>
          <w:sz w:val="24"/>
          <w:szCs w:val="24"/>
        </w:rPr>
      </w:pPr>
      <w:r>
        <w:rPr>
          <w:sz w:val="24"/>
          <w:szCs w:val="24"/>
        </w:rPr>
        <w:lastRenderedPageBreak/>
        <w:t>Wymagania dotyczące serwisu: Wykonawca winien wykazać się posiadaniem odpowiedniego zaplecza serwisowego gwarantującego podjęcie czynności naprawczych w deklarowanym czasie.</w:t>
      </w:r>
      <w:r w:rsidR="0065499A">
        <w:rPr>
          <w:sz w:val="24"/>
          <w:szCs w:val="24"/>
        </w:rPr>
        <w:t xml:space="preserve"> </w:t>
      </w:r>
    </w:p>
    <w:p w14:paraId="6A73311E" w14:textId="7C288B96" w:rsidR="003B01BD" w:rsidRDefault="0065499A">
      <w:pPr>
        <w:pBdr>
          <w:top w:val="nil"/>
          <w:left w:val="nil"/>
          <w:bottom w:val="nil"/>
          <w:right w:val="nil"/>
          <w:between w:val="nil"/>
        </w:pBdr>
        <w:spacing w:before="120" w:after="0" w:line="240" w:lineRule="auto"/>
        <w:jc w:val="both"/>
        <w:rPr>
          <w:color w:val="EE0000"/>
          <w:sz w:val="24"/>
          <w:szCs w:val="24"/>
        </w:rPr>
      </w:pPr>
      <w:r>
        <w:rPr>
          <w:sz w:val="24"/>
          <w:szCs w:val="24"/>
        </w:rPr>
        <w:t xml:space="preserve">Wykonawca </w:t>
      </w:r>
      <w:r w:rsidRPr="0065499A">
        <w:rPr>
          <w:sz w:val="24"/>
          <w:szCs w:val="24"/>
        </w:rPr>
        <w:t>deklar</w:t>
      </w:r>
      <w:r>
        <w:rPr>
          <w:sz w:val="24"/>
          <w:szCs w:val="24"/>
        </w:rPr>
        <w:t>ując w ofercie</w:t>
      </w:r>
      <w:r w:rsidRPr="0065499A">
        <w:rPr>
          <w:sz w:val="24"/>
          <w:szCs w:val="24"/>
        </w:rPr>
        <w:t xml:space="preserve"> czas reakcji </w:t>
      </w:r>
      <w:r>
        <w:rPr>
          <w:sz w:val="24"/>
          <w:szCs w:val="24"/>
        </w:rPr>
        <w:t>p</w:t>
      </w:r>
      <w:r w:rsidR="00001C60">
        <w:rPr>
          <w:sz w:val="24"/>
          <w:szCs w:val="24"/>
        </w:rPr>
        <w:t>owinien</w:t>
      </w:r>
      <w:r w:rsidRPr="0065499A">
        <w:rPr>
          <w:sz w:val="24"/>
          <w:szCs w:val="24"/>
        </w:rPr>
        <w:t xml:space="preserve"> </w:t>
      </w:r>
      <w:r w:rsidR="00001C60">
        <w:rPr>
          <w:sz w:val="24"/>
          <w:szCs w:val="24"/>
        </w:rPr>
        <w:t>opisać</w:t>
      </w:r>
      <w:r w:rsidRPr="0065499A">
        <w:rPr>
          <w:sz w:val="24"/>
          <w:szCs w:val="24"/>
        </w:rPr>
        <w:t xml:space="preserve"> </w:t>
      </w:r>
      <w:r w:rsidR="00001C60">
        <w:rPr>
          <w:sz w:val="24"/>
          <w:szCs w:val="24"/>
        </w:rPr>
        <w:t xml:space="preserve">następujące elementy: </w:t>
      </w:r>
      <w:r w:rsidRPr="0065499A">
        <w:rPr>
          <w:sz w:val="24"/>
          <w:szCs w:val="24"/>
        </w:rPr>
        <w:t>organizacj</w:t>
      </w:r>
      <w:r w:rsidR="00001C60">
        <w:rPr>
          <w:sz w:val="24"/>
          <w:szCs w:val="24"/>
        </w:rPr>
        <w:t>ę</w:t>
      </w:r>
      <w:r w:rsidRPr="0065499A">
        <w:rPr>
          <w:sz w:val="24"/>
          <w:szCs w:val="24"/>
        </w:rPr>
        <w:t xml:space="preserve"> obsługi serwisowej, lokalizacj</w:t>
      </w:r>
      <w:r w:rsidR="00001C60">
        <w:rPr>
          <w:sz w:val="24"/>
          <w:szCs w:val="24"/>
        </w:rPr>
        <w:t>ę</w:t>
      </w:r>
      <w:r w:rsidRPr="0065499A">
        <w:rPr>
          <w:sz w:val="24"/>
          <w:szCs w:val="24"/>
        </w:rPr>
        <w:t>, z której będzie realizowany wyjazd serwisu ((np. baza serwisowa, punkt serwisowy, podwykonawca)), szacowan</w:t>
      </w:r>
      <w:r w:rsidR="00001C60">
        <w:rPr>
          <w:sz w:val="24"/>
          <w:szCs w:val="24"/>
        </w:rPr>
        <w:t>y</w:t>
      </w:r>
      <w:r w:rsidRPr="0065499A">
        <w:rPr>
          <w:sz w:val="24"/>
          <w:szCs w:val="24"/>
        </w:rPr>
        <w:t xml:space="preserve"> czas przygotowania zespołu serwisowego do wyjazdu, szacowan</w:t>
      </w:r>
      <w:r w:rsidR="00001C60">
        <w:rPr>
          <w:sz w:val="24"/>
          <w:szCs w:val="24"/>
        </w:rPr>
        <w:t>y</w:t>
      </w:r>
      <w:r w:rsidRPr="0065499A">
        <w:rPr>
          <w:sz w:val="24"/>
          <w:szCs w:val="24"/>
        </w:rPr>
        <w:t xml:space="preserve"> czasu dojazdu do miejsca realizacji inwestycji</w:t>
      </w:r>
      <w:r w:rsidR="00001C60">
        <w:rPr>
          <w:sz w:val="24"/>
          <w:szCs w:val="24"/>
        </w:rPr>
        <w:t>.</w:t>
      </w:r>
    </w:p>
    <w:sectPr w:rsidR="003B01BD">
      <w:headerReference w:type="default" r:id="rId8"/>
      <w:pgSz w:w="11906" w:h="16838"/>
      <w:pgMar w:top="1417" w:right="1417"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09C080" w14:textId="77777777" w:rsidR="00950632" w:rsidRDefault="00950632">
      <w:pPr>
        <w:spacing w:after="0" w:line="240" w:lineRule="auto"/>
      </w:pPr>
      <w:r>
        <w:separator/>
      </w:r>
    </w:p>
  </w:endnote>
  <w:endnote w:type="continuationSeparator" w:id="0">
    <w:p w14:paraId="5E273363" w14:textId="77777777" w:rsidR="00950632" w:rsidRDefault="0095063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altName w:val="Calibri"/>
    <w:panose1 w:val="020F0502020204030204"/>
    <w:charset w:val="EE"/>
    <w:family w:val="swiss"/>
    <w:pitch w:val="variable"/>
    <w:sig w:usb0="E4002EFF" w:usb1="C200247B" w:usb2="00000009" w:usb3="00000000" w:csb0="000001FF" w:csb1="00000000"/>
    <w:embedRegular r:id="rId1" w:fontKey="{D9F1C349-2DCD-4A02-8924-89C851395657}"/>
    <w:embedBold r:id="rId2" w:fontKey="{83F1FD68-B9E3-48CB-A2CA-62FEFB12E95D}"/>
    <w:embedItalic r:id="rId3" w:fontKey="{26E9817C-599E-425B-B7D0-CA8174AD5021}"/>
  </w:font>
  <w:font w:name="Cambria">
    <w:panose1 w:val="02040503050406030204"/>
    <w:charset w:val="EE"/>
    <w:family w:val="roman"/>
    <w:pitch w:val="variable"/>
    <w:sig w:usb0="E00006FF" w:usb1="420024FF" w:usb2="02000000" w:usb3="00000000" w:csb0="0000019F" w:csb1="00000000"/>
    <w:embedRegular r:id="rId4" w:fontKey="{C2CFC016-4F88-4C6C-AABD-748F11FBE565}"/>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E1619F" w14:textId="77777777" w:rsidR="00950632" w:rsidRDefault="00950632">
      <w:pPr>
        <w:spacing w:after="0" w:line="240" w:lineRule="auto"/>
      </w:pPr>
      <w:r>
        <w:separator/>
      </w:r>
    </w:p>
  </w:footnote>
  <w:footnote w:type="continuationSeparator" w:id="0">
    <w:p w14:paraId="5199FD66" w14:textId="77777777" w:rsidR="00950632" w:rsidRDefault="0095063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73311F" w14:textId="77777777" w:rsidR="003B01BD" w:rsidRDefault="00F679CD">
    <w:pPr>
      <w:pBdr>
        <w:top w:val="nil"/>
        <w:left w:val="nil"/>
        <w:bottom w:val="nil"/>
        <w:right w:val="nil"/>
        <w:between w:val="nil"/>
      </w:pBdr>
      <w:tabs>
        <w:tab w:val="center" w:pos="4536"/>
        <w:tab w:val="right" w:pos="9072"/>
      </w:tabs>
      <w:spacing w:after="0" w:line="240" w:lineRule="auto"/>
      <w:rPr>
        <w:color w:val="000000"/>
      </w:rPr>
    </w:pPr>
    <w:r>
      <w:rPr>
        <w:noProof/>
        <w:color w:val="000000"/>
      </w:rPr>
      <w:drawing>
        <wp:inline distT="0" distB="0" distL="0" distR="0" wp14:anchorId="6A733121" wp14:editId="6A733122">
          <wp:extent cx="5760720" cy="548005"/>
          <wp:effectExtent l="0" t="0" r="0" b="0"/>
          <wp:docPr id="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5760720" cy="548005"/>
                  </a:xfrm>
                  <a:prstGeom prst="rect">
                    <a:avLst/>
                  </a:prstGeom>
                  <a:ln/>
                </pic:spPr>
              </pic:pic>
            </a:graphicData>
          </a:graphic>
        </wp:inline>
      </w:drawing>
    </w:r>
  </w:p>
  <w:p w14:paraId="6A733120" w14:textId="77777777" w:rsidR="003B01BD" w:rsidRDefault="003B01BD">
    <w:pPr>
      <w:pBdr>
        <w:top w:val="nil"/>
        <w:left w:val="nil"/>
        <w:bottom w:val="nil"/>
        <w:right w:val="nil"/>
        <w:between w:val="nil"/>
      </w:pBdr>
      <w:tabs>
        <w:tab w:val="center" w:pos="4536"/>
        <w:tab w:val="right" w:pos="9072"/>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82D7DF5"/>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E903CDD8"/>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F4792F0F"/>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A1037C0"/>
    <w:multiLevelType w:val="multilevel"/>
    <w:tmpl w:val="F7DA1A88"/>
    <w:lvl w:ilvl="0">
      <w:start w:val="1"/>
      <w:numFmt w:val="decimal"/>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4" w15:restartNumberingAfterBreak="0">
    <w:nsid w:val="0ADE199F"/>
    <w:multiLevelType w:val="hybridMultilevel"/>
    <w:tmpl w:val="280CB1D2"/>
    <w:lvl w:ilvl="0" w:tplc="FFFFFFFF">
      <w:start w:val="1"/>
      <w:numFmt w:val="ideographDigital"/>
      <w:lvlText w:val=""/>
      <w:lvlJc w:val="left"/>
    </w:lvl>
    <w:lvl w:ilvl="1" w:tplc="04150019">
      <w:start w:val="1"/>
      <w:numFmt w:val="lowerLetter"/>
      <w:lvlText w:val="%2."/>
      <w:lvlJc w:val="left"/>
      <w:pPr>
        <w:ind w:left="36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E820945"/>
    <w:multiLevelType w:val="hybridMultilevel"/>
    <w:tmpl w:val="FFFFFFFF"/>
    <w:lvl w:ilvl="0" w:tplc="FFFFFFFF">
      <w:start w:val="1"/>
      <w:numFmt w:val="ideographDigital"/>
      <w:lvlText w:val=""/>
      <w:lvlJc w:val="left"/>
    </w:lvl>
    <w:lvl w:ilvl="1" w:tplc="FFFFFFFF">
      <w:start w:val="1"/>
      <w:numFmt w:val="lowerLetter"/>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19A2F45F"/>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1B4F50A5"/>
    <w:multiLevelType w:val="multilevel"/>
    <w:tmpl w:val="23780760"/>
    <w:lvl w:ilvl="0">
      <w:start w:val="1"/>
      <w:numFmt w:val="lowerLetter"/>
      <w:lvlText w:val=""/>
      <w:lvlJc w:val="left"/>
      <w:pPr>
        <w:ind w:left="0" w:firstLine="0"/>
      </w:pPr>
    </w:lvl>
    <w:lvl w:ilvl="1">
      <w:start w:val="1"/>
      <w:numFmt w:val="decimal"/>
      <w:lvlText w:val="%2)"/>
      <w:lvlJc w:val="left"/>
      <w:pPr>
        <w:ind w:left="720" w:hanging="360"/>
      </w:pPr>
    </w:lvl>
    <w:lvl w:ilvl="2">
      <w:start w:val="1"/>
      <w:numFmt w:val="lowerLetter"/>
      <w:lvlText w:val="%3)"/>
      <w:lvlJc w:val="left"/>
      <w:pPr>
        <w:ind w:left="360" w:hanging="36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8" w15:restartNumberingAfterBreak="0">
    <w:nsid w:val="2A023E61"/>
    <w:multiLevelType w:val="multilevel"/>
    <w:tmpl w:val="A2B8F10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 w15:restartNumberingAfterBreak="0">
    <w:nsid w:val="2AC800AE"/>
    <w:multiLevelType w:val="multilevel"/>
    <w:tmpl w:val="702CC0EC"/>
    <w:lvl w:ilvl="0">
      <w:start w:val="1"/>
      <w:numFmt w:val="decimal"/>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0" w15:restartNumberingAfterBreak="0">
    <w:nsid w:val="316B0821"/>
    <w:multiLevelType w:val="multilevel"/>
    <w:tmpl w:val="32181D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3EC95F63"/>
    <w:multiLevelType w:val="hybridMultilevel"/>
    <w:tmpl w:val="F728529E"/>
    <w:lvl w:ilvl="0" w:tplc="FFFFFFFF">
      <w:start w:val="1"/>
      <w:numFmt w:val="ideographDigital"/>
      <w:lvlText w:val=""/>
      <w:lvlJc w:val="left"/>
    </w:lvl>
    <w:lvl w:ilvl="1" w:tplc="04150019">
      <w:start w:val="1"/>
      <w:numFmt w:val="lowerLetter"/>
      <w:lvlText w:val="%2."/>
      <w:lvlJc w:val="left"/>
      <w:pPr>
        <w:ind w:left="36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15:restartNumberingAfterBreak="0">
    <w:nsid w:val="56CC0A78"/>
    <w:multiLevelType w:val="multilevel"/>
    <w:tmpl w:val="87544238"/>
    <w:lvl w:ilvl="0">
      <w:start w:val="1"/>
      <w:numFmt w:val="decimal"/>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3" w15:restartNumberingAfterBreak="0">
    <w:nsid w:val="5F371C82"/>
    <w:multiLevelType w:val="multilevel"/>
    <w:tmpl w:val="984C02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600B415E"/>
    <w:multiLevelType w:val="multilevel"/>
    <w:tmpl w:val="F2568C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65D90101"/>
    <w:multiLevelType w:val="hybridMultilevel"/>
    <w:tmpl w:val="A086C2B0"/>
    <w:lvl w:ilvl="0" w:tplc="FFFFFFFF">
      <w:start w:val="1"/>
      <w:numFmt w:val="ideographDigital"/>
      <w:lvlText w:val=""/>
      <w:lvlJc w:val="left"/>
    </w:lvl>
    <w:lvl w:ilvl="1" w:tplc="04150019">
      <w:start w:val="1"/>
      <w:numFmt w:val="lowerLetter"/>
      <w:lvlText w:val="%2."/>
      <w:lvlJc w:val="left"/>
      <w:pPr>
        <w:ind w:left="36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15:restartNumberingAfterBreak="0">
    <w:nsid w:val="6C0A78EC"/>
    <w:multiLevelType w:val="hybridMultilevel"/>
    <w:tmpl w:val="7D00DEFA"/>
    <w:lvl w:ilvl="0" w:tplc="0415001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724E7C49"/>
    <w:multiLevelType w:val="multilevel"/>
    <w:tmpl w:val="B12A37B4"/>
    <w:lvl w:ilvl="0">
      <w:start w:val="1"/>
      <w:numFmt w:val="decimal"/>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8" w15:restartNumberingAfterBreak="0">
    <w:nsid w:val="7A9631D0"/>
    <w:multiLevelType w:val="multilevel"/>
    <w:tmpl w:val="676888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020086160">
    <w:abstractNumId w:val="14"/>
  </w:num>
  <w:num w:numId="2" w16cid:durableId="1329093540">
    <w:abstractNumId w:val="10"/>
  </w:num>
  <w:num w:numId="3" w16cid:durableId="1131097017">
    <w:abstractNumId w:val="13"/>
  </w:num>
  <w:num w:numId="4" w16cid:durableId="1913616212">
    <w:abstractNumId w:val="8"/>
  </w:num>
  <w:num w:numId="5" w16cid:durableId="783811202">
    <w:abstractNumId w:val="18"/>
  </w:num>
  <w:num w:numId="6" w16cid:durableId="925500190">
    <w:abstractNumId w:val="7"/>
  </w:num>
  <w:num w:numId="7" w16cid:durableId="707030791">
    <w:abstractNumId w:val="12"/>
  </w:num>
  <w:num w:numId="8" w16cid:durableId="482701416">
    <w:abstractNumId w:val="9"/>
  </w:num>
  <w:num w:numId="9" w16cid:durableId="160970037">
    <w:abstractNumId w:val="3"/>
  </w:num>
  <w:num w:numId="10" w16cid:durableId="204757207">
    <w:abstractNumId w:val="17"/>
  </w:num>
  <w:num w:numId="11" w16cid:durableId="554313440">
    <w:abstractNumId w:val="6"/>
  </w:num>
  <w:num w:numId="12" w16cid:durableId="138570408">
    <w:abstractNumId w:val="1"/>
  </w:num>
  <w:num w:numId="13" w16cid:durableId="269969282">
    <w:abstractNumId w:val="0"/>
  </w:num>
  <w:num w:numId="14" w16cid:durableId="486364884">
    <w:abstractNumId w:val="5"/>
  </w:num>
  <w:num w:numId="15" w16cid:durableId="671681388">
    <w:abstractNumId w:val="15"/>
  </w:num>
  <w:num w:numId="16" w16cid:durableId="1657687811">
    <w:abstractNumId w:val="16"/>
  </w:num>
  <w:num w:numId="17" w16cid:durableId="1685859569">
    <w:abstractNumId w:val="2"/>
  </w:num>
  <w:num w:numId="18" w16cid:durableId="272708728">
    <w:abstractNumId w:val="4"/>
  </w:num>
  <w:num w:numId="19" w16cid:durableId="82327555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B01BD"/>
    <w:rsid w:val="00001C60"/>
    <w:rsid w:val="000851B0"/>
    <w:rsid w:val="000E2D41"/>
    <w:rsid w:val="000E5FF4"/>
    <w:rsid w:val="000E7152"/>
    <w:rsid w:val="00106EFE"/>
    <w:rsid w:val="00116EB1"/>
    <w:rsid w:val="001363BD"/>
    <w:rsid w:val="00153EA6"/>
    <w:rsid w:val="0016014A"/>
    <w:rsid w:val="001773D8"/>
    <w:rsid w:val="00193848"/>
    <w:rsid w:val="00195E5B"/>
    <w:rsid w:val="001B16F3"/>
    <w:rsid w:val="001D21C6"/>
    <w:rsid w:val="001D54C6"/>
    <w:rsid w:val="0020493D"/>
    <w:rsid w:val="00217DCD"/>
    <w:rsid w:val="00233A2C"/>
    <w:rsid w:val="0025211D"/>
    <w:rsid w:val="0027280F"/>
    <w:rsid w:val="002836A6"/>
    <w:rsid w:val="002A0A21"/>
    <w:rsid w:val="002F5213"/>
    <w:rsid w:val="002F5B6D"/>
    <w:rsid w:val="003010C9"/>
    <w:rsid w:val="00313FFE"/>
    <w:rsid w:val="003530C8"/>
    <w:rsid w:val="003B01BD"/>
    <w:rsid w:val="003B4619"/>
    <w:rsid w:val="003B64D4"/>
    <w:rsid w:val="00435DE2"/>
    <w:rsid w:val="00443B57"/>
    <w:rsid w:val="004503D3"/>
    <w:rsid w:val="004566B7"/>
    <w:rsid w:val="004736FF"/>
    <w:rsid w:val="0047749B"/>
    <w:rsid w:val="00481F7E"/>
    <w:rsid w:val="00483763"/>
    <w:rsid w:val="00490F3A"/>
    <w:rsid w:val="00493981"/>
    <w:rsid w:val="00505766"/>
    <w:rsid w:val="00505AD4"/>
    <w:rsid w:val="00530574"/>
    <w:rsid w:val="00564E41"/>
    <w:rsid w:val="00572F97"/>
    <w:rsid w:val="00573FDC"/>
    <w:rsid w:val="0057793A"/>
    <w:rsid w:val="005A4B2E"/>
    <w:rsid w:val="005A4CB6"/>
    <w:rsid w:val="005C3F1F"/>
    <w:rsid w:val="005E244F"/>
    <w:rsid w:val="0062618A"/>
    <w:rsid w:val="00646EBA"/>
    <w:rsid w:val="0065499A"/>
    <w:rsid w:val="00665EE5"/>
    <w:rsid w:val="006A69A8"/>
    <w:rsid w:val="006C4C23"/>
    <w:rsid w:val="0074749A"/>
    <w:rsid w:val="00756140"/>
    <w:rsid w:val="007616AA"/>
    <w:rsid w:val="0077594B"/>
    <w:rsid w:val="00790905"/>
    <w:rsid w:val="007E1E64"/>
    <w:rsid w:val="007F3396"/>
    <w:rsid w:val="007F35AE"/>
    <w:rsid w:val="00833BBB"/>
    <w:rsid w:val="0083526F"/>
    <w:rsid w:val="00836098"/>
    <w:rsid w:val="00843221"/>
    <w:rsid w:val="008439EC"/>
    <w:rsid w:val="00843C96"/>
    <w:rsid w:val="00845CBB"/>
    <w:rsid w:val="0085336D"/>
    <w:rsid w:val="008C334C"/>
    <w:rsid w:val="00934F96"/>
    <w:rsid w:val="00950632"/>
    <w:rsid w:val="00991D50"/>
    <w:rsid w:val="009A31D6"/>
    <w:rsid w:val="00A05C92"/>
    <w:rsid w:val="00A160EC"/>
    <w:rsid w:val="00AA0AD9"/>
    <w:rsid w:val="00AD195E"/>
    <w:rsid w:val="00AD5F1F"/>
    <w:rsid w:val="00AE0ABE"/>
    <w:rsid w:val="00AF392E"/>
    <w:rsid w:val="00B058C9"/>
    <w:rsid w:val="00B13845"/>
    <w:rsid w:val="00B171B6"/>
    <w:rsid w:val="00B54D2E"/>
    <w:rsid w:val="00BB3059"/>
    <w:rsid w:val="00BB60F6"/>
    <w:rsid w:val="00BC76E9"/>
    <w:rsid w:val="00BD6EDA"/>
    <w:rsid w:val="00C50057"/>
    <w:rsid w:val="00C86876"/>
    <w:rsid w:val="00C87F7C"/>
    <w:rsid w:val="00CC519C"/>
    <w:rsid w:val="00CC6A6F"/>
    <w:rsid w:val="00CE6942"/>
    <w:rsid w:val="00CF0F1B"/>
    <w:rsid w:val="00D95F36"/>
    <w:rsid w:val="00DC58CD"/>
    <w:rsid w:val="00DE71AC"/>
    <w:rsid w:val="00E02EE0"/>
    <w:rsid w:val="00E12A3A"/>
    <w:rsid w:val="00E17B6C"/>
    <w:rsid w:val="00E25BDA"/>
    <w:rsid w:val="00E435A4"/>
    <w:rsid w:val="00E74BF6"/>
    <w:rsid w:val="00ED2B48"/>
    <w:rsid w:val="00F11ED9"/>
    <w:rsid w:val="00F20A34"/>
    <w:rsid w:val="00F21E93"/>
    <w:rsid w:val="00F31DEC"/>
    <w:rsid w:val="00F56E2F"/>
    <w:rsid w:val="00F679CD"/>
    <w:rsid w:val="00F8107F"/>
    <w:rsid w:val="00F814D2"/>
    <w:rsid w:val="00F93150"/>
    <w:rsid w:val="00F965A8"/>
    <w:rsid w:val="00FA11E0"/>
    <w:rsid w:val="00FE39C5"/>
    <w:rsid w:val="00FF223F"/>
    <w:rsid w:val="00FF6CF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73302B"/>
  <w15:docId w15:val="{2EA80FFE-7404-4D17-8278-B4463F5D3D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pl" w:eastAsia="pl-P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spacing w:before="360" w:after="80"/>
      <w:outlineLvl w:val="0"/>
    </w:pPr>
    <w:rPr>
      <w:color w:val="2F5496"/>
      <w:sz w:val="40"/>
      <w:szCs w:val="40"/>
    </w:rPr>
  </w:style>
  <w:style w:type="paragraph" w:styleId="Nagwek2">
    <w:name w:val="heading 2"/>
    <w:basedOn w:val="Normalny"/>
    <w:next w:val="Normalny"/>
    <w:uiPriority w:val="9"/>
    <w:unhideWhenUsed/>
    <w:qFormat/>
    <w:pPr>
      <w:keepNext/>
      <w:keepLines/>
      <w:spacing w:before="160" w:after="80"/>
      <w:outlineLvl w:val="1"/>
    </w:pPr>
    <w:rPr>
      <w:color w:val="2F5496"/>
      <w:sz w:val="32"/>
      <w:szCs w:val="32"/>
    </w:rPr>
  </w:style>
  <w:style w:type="paragraph" w:styleId="Nagwek3">
    <w:name w:val="heading 3"/>
    <w:basedOn w:val="Normalny"/>
    <w:next w:val="Normalny"/>
    <w:uiPriority w:val="9"/>
    <w:unhideWhenUsed/>
    <w:qFormat/>
    <w:pPr>
      <w:keepNext/>
      <w:keepLines/>
      <w:spacing w:before="160" w:after="80"/>
      <w:outlineLvl w:val="2"/>
    </w:pPr>
    <w:rPr>
      <w:color w:val="2F5496"/>
      <w:sz w:val="28"/>
      <w:szCs w:val="28"/>
    </w:rPr>
  </w:style>
  <w:style w:type="paragraph" w:styleId="Nagwek4">
    <w:name w:val="heading 4"/>
    <w:basedOn w:val="Normalny"/>
    <w:next w:val="Normalny"/>
    <w:uiPriority w:val="9"/>
    <w:semiHidden/>
    <w:unhideWhenUsed/>
    <w:qFormat/>
    <w:pPr>
      <w:keepNext/>
      <w:keepLines/>
      <w:spacing w:before="80" w:after="40"/>
      <w:outlineLvl w:val="3"/>
    </w:pPr>
    <w:rPr>
      <w:i/>
      <w:iCs/>
      <w:color w:val="2F5496"/>
    </w:rPr>
  </w:style>
  <w:style w:type="paragraph" w:styleId="Nagwek5">
    <w:name w:val="heading 5"/>
    <w:basedOn w:val="Normalny"/>
    <w:next w:val="Normalny"/>
    <w:uiPriority w:val="9"/>
    <w:semiHidden/>
    <w:unhideWhenUsed/>
    <w:qFormat/>
    <w:pPr>
      <w:keepNext/>
      <w:keepLines/>
      <w:spacing w:before="80" w:after="40"/>
      <w:outlineLvl w:val="4"/>
    </w:pPr>
    <w:rPr>
      <w:color w:val="2F5496"/>
    </w:rPr>
  </w:style>
  <w:style w:type="paragraph" w:styleId="Nagwek6">
    <w:name w:val="heading 6"/>
    <w:basedOn w:val="Normalny"/>
    <w:next w:val="Normalny"/>
    <w:uiPriority w:val="9"/>
    <w:semiHidden/>
    <w:unhideWhenUsed/>
    <w:qFormat/>
    <w:pPr>
      <w:keepNext/>
      <w:keepLines/>
      <w:spacing w:before="40" w:after="0"/>
      <w:outlineLvl w:val="5"/>
    </w:pPr>
    <w:rPr>
      <w:i/>
      <w:iCs/>
      <w:color w:val="595959"/>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spacing w:after="80" w:line="240" w:lineRule="auto"/>
    </w:pPr>
    <w:rPr>
      <w:sz w:val="56"/>
      <w:szCs w:val="56"/>
    </w:rPr>
  </w:style>
  <w:style w:type="paragraph" w:styleId="Podtytu">
    <w:name w:val="Subtitle"/>
    <w:basedOn w:val="Normalny"/>
    <w:next w:val="Normalny"/>
    <w:uiPriority w:val="11"/>
    <w:qFormat/>
    <w:rPr>
      <w:color w:val="595959"/>
      <w:sz w:val="28"/>
      <w:szCs w:val="28"/>
    </w:rPr>
  </w:style>
  <w:style w:type="table" w:customStyle="1" w:styleId="a">
    <w:basedOn w:val="TableNormal"/>
    <w:tblPr>
      <w:tblStyleRowBandSize w:val="1"/>
      <w:tblStyleColBandSize w:val="1"/>
      <w:tblCellMar>
        <w:top w:w="0" w:type="dxa"/>
        <w:left w:w="115" w:type="dxa"/>
        <w:bottom w:w="0" w:type="dxa"/>
        <w:right w:w="115"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paragraph" w:customStyle="1" w:styleId="Default">
    <w:name w:val="Default"/>
    <w:rsid w:val="002F5B6D"/>
    <w:pPr>
      <w:autoSpaceDE w:val="0"/>
      <w:autoSpaceDN w:val="0"/>
      <w:adjustRightInd w:val="0"/>
      <w:spacing w:after="0" w:line="240" w:lineRule="auto"/>
    </w:pPr>
    <w:rPr>
      <w:color w:val="000000"/>
      <w:sz w:val="24"/>
      <w:szCs w:val="24"/>
      <w:lang w:val="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odUEuYpbuUftnrlPSpVxKEfLdug==">CgMxLjAyDmgudzdkN28ycm92b2VrMg5oLnNhdm92OTdhODdhbDIOaC56ZTg5MHBqMnJtcmQyDmgudDlzMWtjcHc0aHYzOAByITF4RTlyZXJMallRSE9JZFhYREVadzY3S2hJVGxQWUZydQ==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14</Pages>
  <Words>4117</Words>
  <Characters>27055</Characters>
  <Application>Microsoft Office Word</Application>
  <DocSecurity>0</DocSecurity>
  <Lines>552</Lines>
  <Paragraphs>264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30908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Agrosolar Agrosolar</dc:creator>
  <cp:lastModifiedBy>Kancelaria Prawna</cp:lastModifiedBy>
  <cp:revision>4</cp:revision>
  <dcterms:created xsi:type="dcterms:W3CDTF">2026-04-21T14:09:00Z</dcterms:created>
  <dcterms:modified xsi:type="dcterms:W3CDTF">2026-04-21T17:19:00Z</dcterms:modified>
</cp:coreProperties>
</file>